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A0AB" w14:textId="214AED86" w:rsidR="002053C7" w:rsidRDefault="00B778A1">
      <w:r>
        <w:fldChar w:fldCharType="begin"/>
      </w:r>
      <w:r>
        <w:instrText xml:space="preserve"> HYPERLINK "https://www.oxfordmusiconline.com/grovemusic/view/10.1093/gmo/9781561592630.001.0001/omo-9781561592630-e-5000904369" \l "omo-9781561592630-e-5000904369" </w:instrText>
      </w:r>
      <w:r>
        <w:fldChar w:fldCharType="separate"/>
      </w:r>
      <w:r>
        <w:rPr>
          <w:rStyle w:val="Hyperlink"/>
        </w:rPr>
        <w:t>https://www.oxfordmusiconline.com/grovemusic/view/10.1093/gmo/9781561592630.001.0001/omo-9781561592630-e-5000904369#omo-9781561592630-e-5000904369</w:t>
      </w:r>
      <w:r>
        <w:fldChar w:fldCharType="end"/>
      </w:r>
    </w:p>
    <w:p w14:paraId="30725C82" w14:textId="77777777" w:rsidR="00B778A1" w:rsidRPr="00B778A1" w:rsidRDefault="00B778A1" w:rsidP="00B778A1">
      <w:pPr>
        <w:spacing w:after="0" w:line="317" w:lineRule="atLeast"/>
        <w:textAlignment w:val="baseline"/>
        <w:outlineLvl w:val="0"/>
        <w:rPr>
          <w:rFonts w:ascii="inherit" w:eastAsia="Times New Roman" w:hAnsi="inherit" w:cs="Times New Roman"/>
          <w:b/>
          <w:bCs/>
          <w:color w:val="000000"/>
          <w:kern w:val="36"/>
          <w:sz w:val="37"/>
          <w:szCs w:val="37"/>
        </w:rPr>
      </w:pPr>
      <w:r w:rsidRPr="00B778A1">
        <w:rPr>
          <w:rFonts w:ascii="inherit" w:eastAsia="Times New Roman" w:hAnsi="inherit" w:cs="Times New Roman"/>
          <w:b/>
          <w:bCs/>
          <w:color w:val="000000"/>
          <w:kern w:val="36"/>
          <w:sz w:val="37"/>
          <w:szCs w:val="37"/>
        </w:rPr>
        <w:t>Rusalka</w:t>
      </w:r>
      <w:r w:rsidRPr="00B778A1">
        <w:rPr>
          <w:rFonts w:ascii="inherit" w:eastAsia="Times New Roman" w:hAnsi="inherit" w:cs="Times New Roman"/>
          <w:b/>
          <w:bCs/>
          <w:color w:val="000000"/>
          <w:kern w:val="36"/>
          <w:sz w:val="37"/>
          <w:szCs w:val="37"/>
          <w:bdr w:val="none" w:sz="0" w:space="0" w:color="auto" w:frame="1"/>
        </w:rPr>
        <w:t>(iii)</w:t>
      </w:r>
      <w:r w:rsidRPr="00B778A1">
        <w:rPr>
          <w:rFonts w:ascii="inherit" w:eastAsia="Times New Roman" w:hAnsi="inherit" w:cs="Times New Roman"/>
          <w:b/>
          <w:bCs/>
          <w:noProof/>
          <w:color w:val="000000"/>
          <w:kern w:val="36"/>
          <w:sz w:val="37"/>
          <w:szCs w:val="37"/>
        </w:rPr>
        <mc:AlternateContent>
          <mc:Choice Requires="wps">
            <w:drawing>
              <wp:inline distT="0" distB="0" distL="0" distR="0" wp14:anchorId="240B11B6" wp14:editId="57B3301C">
                <wp:extent cx="301625" cy="301625"/>
                <wp:effectExtent l="0" t="0" r="0" b="0"/>
                <wp:docPr id="2" name="AutoShape 2" descr="unlock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5C3FB" id="AutoShape 2" o:spid="_x0000_s1026" alt="unlocke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1JybH7oCAADI&#10;BQAADgAAAAAAAAAAAAAAAAAuAgAAZHJzL2Uyb0RvYy54bWxQSwECLQAUAAYACAAAACEAaDaXaNoA&#10;AAADAQAADwAAAAAAAAAAAAAAAAAUBQAAZHJzL2Rvd25yZXYueG1sUEsFBgAAAAAEAAQA8wAAABsG&#10;AAAAAA==&#10;" filled="f" stroked="f">
                <o:lock v:ext="edit" aspectratio="t"/>
                <w10:anchorlock/>
              </v:rect>
            </w:pict>
          </mc:Fallback>
        </mc:AlternateContent>
      </w:r>
    </w:p>
    <w:p w14:paraId="2E53A425" w14:textId="77777777" w:rsidR="00B778A1" w:rsidRPr="00B778A1" w:rsidRDefault="00B778A1" w:rsidP="00B778A1">
      <w:pPr>
        <w:numPr>
          <w:ilvl w:val="0"/>
          <w:numId w:val="3"/>
        </w:numPr>
        <w:spacing w:line="360" w:lineRule="atLeast"/>
        <w:ind w:left="0"/>
        <w:textAlignment w:val="baseline"/>
        <w:rPr>
          <w:rFonts w:ascii="Source Sans Pro" w:eastAsia="Times New Roman" w:hAnsi="Source Sans Pro" w:cs="Times New Roman"/>
          <w:color w:val="2A2A2A"/>
          <w:sz w:val="26"/>
          <w:szCs w:val="26"/>
        </w:rPr>
      </w:pPr>
      <w:r w:rsidRPr="00B778A1">
        <w:rPr>
          <w:rFonts w:ascii="Source Sans Pro" w:eastAsia="Times New Roman" w:hAnsi="Source Sans Pro" w:cs="Times New Roman"/>
          <w:color w:val="2A2A2A"/>
          <w:sz w:val="26"/>
          <w:szCs w:val="26"/>
        </w:rPr>
        <w:t xml:space="preserve">Jan </w:t>
      </w:r>
      <w:proofErr w:type="spellStart"/>
      <w:r w:rsidRPr="00B778A1">
        <w:rPr>
          <w:rFonts w:ascii="Source Sans Pro" w:eastAsia="Times New Roman" w:hAnsi="Source Sans Pro" w:cs="Times New Roman"/>
          <w:color w:val="2A2A2A"/>
          <w:sz w:val="26"/>
          <w:szCs w:val="26"/>
        </w:rPr>
        <w:t>Smaczny</w:t>
      </w:r>
      <w:proofErr w:type="spellEnd"/>
    </w:p>
    <w:p w14:paraId="59CCECC4" w14:textId="77777777" w:rsidR="00B778A1" w:rsidRPr="00B778A1" w:rsidRDefault="002B2B5B" w:rsidP="00B778A1">
      <w:pPr>
        <w:numPr>
          <w:ilvl w:val="0"/>
          <w:numId w:val="4"/>
        </w:numPr>
        <w:spacing w:after="0" w:line="408" w:lineRule="atLeast"/>
        <w:ind w:left="0" w:right="240"/>
        <w:textAlignment w:val="baseline"/>
        <w:rPr>
          <w:rFonts w:ascii="inherit" w:eastAsia="Times New Roman" w:hAnsi="inherit" w:cs="Times New Roman"/>
          <w:color w:val="2A2A2A"/>
          <w:sz w:val="26"/>
          <w:szCs w:val="26"/>
        </w:rPr>
      </w:pPr>
      <w:hyperlink r:id="rId5" w:history="1">
        <w:r w:rsidR="00B778A1" w:rsidRPr="00B778A1">
          <w:rPr>
            <w:rFonts w:ascii="inherit" w:eastAsia="Times New Roman" w:hAnsi="inherit" w:cs="Times New Roman"/>
            <w:color w:val="693A9D"/>
            <w:sz w:val="26"/>
            <w:szCs w:val="26"/>
            <w:u w:val="single"/>
            <w:bdr w:val="none" w:sz="0" w:space="0" w:color="auto" w:frame="1"/>
          </w:rPr>
          <w:t>https://doi.org/10.1093/gmo/9781561592630.article.O904369</w:t>
        </w:r>
      </w:hyperlink>
    </w:p>
    <w:p w14:paraId="25A4066D" w14:textId="77777777" w:rsidR="00B778A1" w:rsidRPr="00B778A1" w:rsidRDefault="00B778A1" w:rsidP="00B778A1">
      <w:pPr>
        <w:numPr>
          <w:ilvl w:val="0"/>
          <w:numId w:val="4"/>
        </w:numPr>
        <w:spacing w:after="0" w:line="408" w:lineRule="atLeast"/>
        <w:ind w:left="0" w:right="240"/>
        <w:textAlignment w:val="baseline"/>
        <w:rPr>
          <w:rFonts w:ascii="inherit" w:eastAsia="Times New Roman" w:hAnsi="inherit" w:cs="Times New Roman"/>
          <w:color w:val="2A2A2A"/>
          <w:sz w:val="26"/>
          <w:szCs w:val="26"/>
        </w:rPr>
      </w:pPr>
      <w:r w:rsidRPr="00B778A1">
        <w:rPr>
          <w:rFonts w:ascii="inherit" w:eastAsia="Times New Roman" w:hAnsi="inherit" w:cs="Times New Roman"/>
          <w:b/>
          <w:bCs/>
          <w:color w:val="2A2A2A"/>
          <w:sz w:val="26"/>
          <w:szCs w:val="26"/>
          <w:bdr w:val="none" w:sz="0" w:space="0" w:color="auto" w:frame="1"/>
        </w:rPr>
        <w:t>Published in print: </w:t>
      </w:r>
      <w:r w:rsidRPr="00B778A1">
        <w:rPr>
          <w:rFonts w:ascii="inherit" w:eastAsia="Times New Roman" w:hAnsi="inherit" w:cs="Times New Roman"/>
          <w:color w:val="2A2A2A"/>
          <w:sz w:val="26"/>
          <w:szCs w:val="26"/>
        </w:rPr>
        <w:t>01 December 1992</w:t>
      </w:r>
    </w:p>
    <w:p w14:paraId="20975AAB" w14:textId="77777777" w:rsidR="00B778A1" w:rsidRPr="00B778A1" w:rsidRDefault="00B778A1" w:rsidP="00B778A1">
      <w:pPr>
        <w:numPr>
          <w:ilvl w:val="0"/>
          <w:numId w:val="4"/>
        </w:numPr>
        <w:spacing w:after="0" w:line="408" w:lineRule="atLeast"/>
        <w:ind w:left="0" w:right="240"/>
        <w:textAlignment w:val="baseline"/>
        <w:rPr>
          <w:rFonts w:ascii="inherit" w:eastAsia="Times New Roman" w:hAnsi="inherit" w:cs="Times New Roman"/>
          <w:color w:val="2A2A2A"/>
          <w:sz w:val="26"/>
          <w:szCs w:val="26"/>
        </w:rPr>
      </w:pPr>
      <w:r w:rsidRPr="00B778A1">
        <w:rPr>
          <w:rFonts w:ascii="inherit" w:eastAsia="Times New Roman" w:hAnsi="inherit" w:cs="Times New Roman"/>
          <w:b/>
          <w:bCs/>
          <w:color w:val="2A2A2A"/>
          <w:sz w:val="26"/>
          <w:szCs w:val="26"/>
          <w:bdr w:val="none" w:sz="0" w:space="0" w:color="auto" w:frame="1"/>
        </w:rPr>
        <w:t>Published online: </w:t>
      </w:r>
      <w:r w:rsidRPr="00B778A1">
        <w:rPr>
          <w:rFonts w:ascii="inherit" w:eastAsia="Times New Roman" w:hAnsi="inherit" w:cs="Times New Roman"/>
          <w:color w:val="2A2A2A"/>
          <w:sz w:val="26"/>
          <w:szCs w:val="26"/>
        </w:rPr>
        <w:t>2002</w:t>
      </w:r>
    </w:p>
    <w:p w14:paraId="697E0824" w14:textId="77777777" w:rsidR="00B778A1" w:rsidRPr="00B778A1" w:rsidRDefault="00B778A1" w:rsidP="00B778A1">
      <w:pPr>
        <w:numPr>
          <w:ilvl w:val="0"/>
          <w:numId w:val="4"/>
        </w:numPr>
        <w:spacing w:line="408" w:lineRule="atLeast"/>
        <w:ind w:left="0" w:right="240"/>
        <w:textAlignment w:val="baseline"/>
        <w:rPr>
          <w:rFonts w:ascii="inherit" w:eastAsia="Times New Roman" w:hAnsi="inherit" w:cs="Times New Roman"/>
          <w:color w:val="2A2A2A"/>
          <w:sz w:val="26"/>
          <w:szCs w:val="26"/>
        </w:rPr>
      </w:pPr>
    </w:p>
    <w:p w14:paraId="230B4BDC" w14:textId="77777777" w:rsidR="00B778A1" w:rsidRPr="00B778A1" w:rsidRDefault="00B778A1" w:rsidP="00B778A1">
      <w:pPr>
        <w:spacing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Lyric fairy-tale in three acts by </w:t>
      </w:r>
      <w:hyperlink r:id="rId6" w:history="1">
        <w:r w:rsidRPr="00B778A1">
          <w:rPr>
            <w:rFonts w:ascii="Lucida Bright" w:eastAsia="Times New Roman" w:hAnsi="Lucida Bright" w:cs="Times New Roman"/>
            <w:color w:val="693A9D"/>
            <w:sz w:val="24"/>
            <w:szCs w:val="24"/>
            <w:u w:val="single"/>
            <w:bdr w:val="none" w:sz="0" w:space="0" w:color="auto" w:frame="1"/>
          </w:rPr>
          <w:t xml:space="preserve">Antonín </w:t>
        </w:r>
        <w:proofErr w:type="spellStart"/>
        <w:r w:rsidRPr="00B778A1">
          <w:rPr>
            <w:rFonts w:ascii="Lucida Bright" w:eastAsia="Times New Roman" w:hAnsi="Lucida Bright" w:cs="Times New Roman"/>
            <w:color w:val="693A9D"/>
            <w:sz w:val="24"/>
            <w:szCs w:val="24"/>
            <w:u w:val="single"/>
            <w:bdr w:val="none" w:sz="0" w:space="0" w:color="auto" w:frame="1"/>
          </w:rPr>
          <w:t>Dvo</w:t>
        </w:r>
        <w:r w:rsidRPr="00B778A1">
          <w:rPr>
            <w:rFonts w:ascii="Cambria" w:eastAsia="Times New Roman" w:hAnsi="Cambria" w:cs="Cambria"/>
            <w:color w:val="693A9D"/>
            <w:sz w:val="24"/>
            <w:szCs w:val="24"/>
            <w:u w:val="single"/>
            <w:bdr w:val="none" w:sz="0" w:space="0" w:color="auto" w:frame="1"/>
          </w:rPr>
          <w:t>ř</w:t>
        </w:r>
        <w:r w:rsidRPr="00B778A1">
          <w:rPr>
            <w:rFonts w:ascii="Lucida Bright" w:eastAsia="Times New Roman" w:hAnsi="Lucida Bright" w:cs="Lucida Bright"/>
            <w:color w:val="693A9D"/>
            <w:sz w:val="24"/>
            <w:szCs w:val="24"/>
            <w:u w:val="single"/>
            <w:bdr w:val="none" w:sz="0" w:space="0" w:color="auto" w:frame="1"/>
          </w:rPr>
          <w:t>á</w:t>
        </w:r>
        <w:r w:rsidRPr="00B778A1">
          <w:rPr>
            <w:rFonts w:ascii="Lucida Bright" w:eastAsia="Times New Roman" w:hAnsi="Lucida Bright" w:cs="Times New Roman"/>
            <w:color w:val="693A9D"/>
            <w:sz w:val="24"/>
            <w:szCs w:val="24"/>
            <w:u w:val="single"/>
            <w:bdr w:val="none" w:sz="0" w:space="0" w:color="auto" w:frame="1"/>
          </w:rPr>
          <w:t>k</w:t>
        </w:r>
        <w:proofErr w:type="spellEnd"/>
      </w:hyperlink>
      <w:r w:rsidRPr="00B778A1">
        <w:rPr>
          <w:rFonts w:ascii="Lucida Bright" w:eastAsia="Times New Roman" w:hAnsi="Lucida Bright" w:cs="Times New Roman"/>
          <w:color w:val="2A2A2A"/>
          <w:sz w:val="24"/>
          <w:szCs w:val="24"/>
        </w:rPr>
        <w:t> to a libretto by </w:t>
      </w:r>
      <w:hyperlink r:id="rId7" w:history="1">
        <w:r w:rsidRPr="00B778A1">
          <w:rPr>
            <w:rFonts w:ascii="Lucida Bright" w:eastAsia="Times New Roman" w:hAnsi="Lucida Bright" w:cs="Times New Roman"/>
            <w:color w:val="693A9D"/>
            <w:sz w:val="24"/>
            <w:szCs w:val="24"/>
            <w:u w:val="single"/>
            <w:bdr w:val="none" w:sz="0" w:space="0" w:color="auto" w:frame="1"/>
          </w:rPr>
          <w:t xml:space="preserve">Jaroslav </w:t>
        </w:r>
        <w:proofErr w:type="spellStart"/>
        <w:r w:rsidRPr="00B778A1">
          <w:rPr>
            <w:rFonts w:ascii="Lucida Bright" w:eastAsia="Times New Roman" w:hAnsi="Lucida Bright" w:cs="Times New Roman"/>
            <w:color w:val="693A9D"/>
            <w:sz w:val="24"/>
            <w:szCs w:val="24"/>
            <w:u w:val="single"/>
            <w:bdr w:val="none" w:sz="0" w:space="0" w:color="auto" w:frame="1"/>
          </w:rPr>
          <w:t>Kvapil</w:t>
        </w:r>
        <w:proofErr w:type="spellEnd"/>
      </w:hyperlink>
      <w:r w:rsidRPr="00B778A1">
        <w:rPr>
          <w:rFonts w:ascii="Lucida Bright" w:eastAsia="Times New Roman" w:hAnsi="Lucida Bright" w:cs="Times New Roman"/>
          <w:color w:val="2A2A2A"/>
          <w:sz w:val="24"/>
          <w:szCs w:val="24"/>
        </w:rPr>
        <w:t xml:space="preserve"> after Friedrich de la Motte </w:t>
      </w:r>
      <w:proofErr w:type="spellStart"/>
      <w:r w:rsidRPr="00B778A1">
        <w:rPr>
          <w:rFonts w:ascii="Lucida Bright" w:eastAsia="Times New Roman" w:hAnsi="Lucida Bright" w:cs="Times New Roman"/>
          <w:color w:val="2A2A2A"/>
          <w:sz w:val="24"/>
          <w:szCs w:val="24"/>
        </w:rPr>
        <w:t>Fouquée’s</w:t>
      </w:r>
      <w:proofErr w:type="spellEnd"/>
      <w:r w:rsidRPr="00B778A1">
        <w:rPr>
          <w:rFonts w:ascii="Lucida Bright" w:eastAsia="Times New Roman" w:hAnsi="Lucida Bright" w:cs="Times New Roman"/>
          <w:color w:val="2A2A2A"/>
          <w:sz w:val="24"/>
          <w:szCs w:val="24"/>
        </w:rPr>
        <w:t> </w:t>
      </w:r>
      <w:r w:rsidRPr="00B778A1">
        <w:rPr>
          <w:rFonts w:ascii="inherit" w:eastAsia="Times New Roman" w:hAnsi="inherit" w:cs="Times New Roman"/>
          <w:i/>
          <w:iCs/>
          <w:color w:val="2A2A2A"/>
          <w:sz w:val="24"/>
          <w:szCs w:val="24"/>
          <w:bdr w:val="none" w:sz="0" w:space="0" w:color="auto" w:frame="1"/>
        </w:rPr>
        <w:t>Undine</w:t>
      </w:r>
      <w:r w:rsidRPr="00B778A1">
        <w:rPr>
          <w:rFonts w:ascii="Lucida Bright" w:eastAsia="Times New Roman" w:hAnsi="Lucida Bright" w:cs="Times New Roman"/>
          <w:color w:val="2A2A2A"/>
          <w:sz w:val="24"/>
          <w:szCs w:val="24"/>
        </w:rPr>
        <w:t>; Prague, National Theatre, </w:t>
      </w:r>
      <w:r w:rsidRPr="00B778A1">
        <w:rPr>
          <w:rFonts w:ascii="Lucida Bright" w:eastAsia="Times New Roman" w:hAnsi="Lucida Bright" w:cs="Times New Roman"/>
          <w:color w:val="2A2A2A"/>
          <w:sz w:val="24"/>
          <w:szCs w:val="24"/>
          <w:bdr w:val="none" w:sz="0" w:space="0" w:color="auto" w:frame="1"/>
        </w:rPr>
        <w:t>31 March 1901</w:t>
      </w:r>
      <w:r w:rsidRPr="00B778A1">
        <w:rPr>
          <w:rFonts w:ascii="Lucida Bright" w:eastAsia="Times New Roman" w:hAnsi="Lucida Bright" w:cs="Times New Roman"/>
          <w:color w:val="2A2A2A"/>
          <w:sz w:val="24"/>
          <w:szCs w:val="24"/>
        </w:rPr>
        <w:t>.</w:t>
      </w:r>
    </w:p>
    <w:tbl>
      <w:tblPr>
        <w:tblW w:w="0" w:type="dxa"/>
        <w:tblCellMar>
          <w:left w:w="0" w:type="dxa"/>
          <w:right w:w="0" w:type="dxa"/>
        </w:tblCellMar>
        <w:tblLook w:val="04A0" w:firstRow="1" w:lastRow="0" w:firstColumn="1" w:lastColumn="0" w:noHBand="0" w:noVBand="1"/>
      </w:tblPr>
      <w:tblGrid>
        <w:gridCol w:w="3346"/>
        <w:gridCol w:w="2319"/>
      </w:tblGrid>
      <w:tr w:rsidR="00B778A1" w:rsidRPr="00B778A1" w14:paraId="2D740A28"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0369F74A"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Rusalka </w:t>
            </w:r>
            <w:r w:rsidRPr="00B778A1">
              <w:rPr>
                <w:rFonts w:ascii="inherit" w:eastAsia="Times New Roman" w:hAnsi="inherit" w:cs="Times New Roman"/>
                <w:i/>
                <w:iCs/>
                <w:color w:val="2A2A2A"/>
                <w:sz w:val="23"/>
                <w:szCs w:val="23"/>
                <w:bdr w:val="none" w:sz="0" w:space="0" w:color="auto" w:frame="1"/>
              </w:rPr>
              <w:t>a water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1340867C"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2A95D158"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57B66278"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Prince</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0AEC6971"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tenor</w:t>
            </w:r>
          </w:p>
        </w:tc>
      </w:tr>
      <w:tr w:rsidR="00B778A1" w:rsidRPr="00B778A1" w14:paraId="274DA3CD"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508CE6C6"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Foreign Princess</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87E108C"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3F5288AA"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6891BA40"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proofErr w:type="spellStart"/>
            <w:r w:rsidRPr="00B778A1">
              <w:rPr>
                <w:rFonts w:ascii="inherit" w:eastAsia="Times New Roman" w:hAnsi="inherit" w:cs="Times New Roman"/>
                <w:color w:val="2A2A2A"/>
                <w:sz w:val="23"/>
                <w:szCs w:val="23"/>
              </w:rPr>
              <w:t>Vodník</w:t>
            </w:r>
            <w:proofErr w:type="spellEnd"/>
            <w:r w:rsidRPr="00B778A1">
              <w:rPr>
                <w:rFonts w:ascii="inherit" w:eastAsia="Times New Roman" w:hAnsi="inherit" w:cs="Times New Roman"/>
                <w:color w:val="2A2A2A"/>
                <w:sz w:val="23"/>
                <w:szCs w:val="23"/>
              </w:rPr>
              <w:t> </w:t>
            </w:r>
            <w:r w:rsidRPr="00B778A1">
              <w:rPr>
                <w:rFonts w:ascii="inherit" w:eastAsia="Times New Roman" w:hAnsi="inherit" w:cs="Times New Roman"/>
                <w:i/>
                <w:iCs/>
                <w:color w:val="2A2A2A"/>
                <w:sz w:val="23"/>
                <w:szCs w:val="23"/>
                <w:bdr w:val="none" w:sz="0" w:space="0" w:color="auto" w:frame="1"/>
              </w:rPr>
              <w:t>a water gnome</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39A30DBB"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bass</w:t>
            </w:r>
          </w:p>
        </w:tc>
      </w:tr>
      <w:tr w:rsidR="00B778A1" w:rsidRPr="00B778A1" w14:paraId="083F8BE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5C51B168"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proofErr w:type="spellStart"/>
            <w:r w:rsidRPr="00B778A1">
              <w:rPr>
                <w:rFonts w:ascii="inherit" w:eastAsia="Times New Roman" w:hAnsi="inherit" w:cs="Times New Roman"/>
                <w:color w:val="2A2A2A"/>
                <w:sz w:val="23"/>
                <w:szCs w:val="23"/>
              </w:rPr>
              <w:t>Ježibaba</w:t>
            </w:r>
            <w:proofErr w:type="spellEnd"/>
            <w:r w:rsidRPr="00B778A1">
              <w:rPr>
                <w:rFonts w:ascii="inherit" w:eastAsia="Times New Roman" w:hAnsi="inherit" w:cs="Times New Roman"/>
                <w:color w:val="2A2A2A"/>
                <w:sz w:val="23"/>
                <w:szCs w:val="23"/>
              </w:rPr>
              <w:t> </w:t>
            </w:r>
            <w:r w:rsidRPr="00B778A1">
              <w:rPr>
                <w:rFonts w:ascii="inherit" w:eastAsia="Times New Roman" w:hAnsi="inherit" w:cs="Times New Roman"/>
                <w:i/>
                <w:iCs/>
                <w:color w:val="2A2A2A"/>
                <w:sz w:val="23"/>
                <w:szCs w:val="23"/>
                <w:bdr w:val="none" w:sz="0" w:space="0" w:color="auto" w:frame="1"/>
              </w:rPr>
              <w:t>a witch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50FBFD8"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mezzo-soprano</w:t>
            </w:r>
          </w:p>
        </w:tc>
      </w:tr>
      <w:tr w:rsidR="00B778A1" w:rsidRPr="00B778A1" w14:paraId="3F75726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08E5D204"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Hunter</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73B69B6C"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baritone</w:t>
            </w:r>
          </w:p>
        </w:tc>
      </w:tr>
      <w:tr w:rsidR="00B778A1" w:rsidRPr="00B778A1" w14:paraId="1E1E96ED"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7B19555"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Gamekeeper</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12BAAA29"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tenor</w:t>
            </w:r>
          </w:p>
        </w:tc>
      </w:tr>
      <w:tr w:rsidR="00B778A1" w:rsidRPr="00B778A1" w14:paraId="6DF70E2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690C623"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Turnspit</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B0DDD7E"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43E0A44A"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39E5DC49"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First Wood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42409D55"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342F3690"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C0B7FA1"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Second Wood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002C07AD"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soprano</w:t>
            </w:r>
          </w:p>
        </w:tc>
      </w:tr>
      <w:tr w:rsidR="00B778A1" w:rsidRPr="00B778A1" w14:paraId="3F39D1CE" w14:textId="77777777" w:rsidTr="00B778A1">
        <w:tc>
          <w:tcPr>
            <w:tcW w:w="0" w:type="auto"/>
            <w:tcBorders>
              <w:top w:val="nil"/>
              <w:left w:val="nil"/>
              <w:bottom w:val="nil"/>
              <w:right w:val="nil"/>
            </w:tcBorders>
            <w:shd w:val="clear" w:color="auto" w:fill="auto"/>
            <w:tcMar>
              <w:top w:w="156" w:type="dxa"/>
              <w:left w:w="156" w:type="dxa"/>
              <w:bottom w:w="156" w:type="dxa"/>
              <w:right w:w="156" w:type="dxa"/>
            </w:tcMar>
            <w:hideMark/>
          </w:tcPr>
          <w:p w14:paraId="124D0D6E"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Third Wood Nymph</w:t>
            </w:r>
          </w:p>
        </w:tc>
        <w:tc>
          <w:tcPr>
            <w:tcW w:w="0" w:type="auto"/>
            <w:tcBorders>
              <w:top w:val="nil"/>
              <w:left w:val="nil"/>
              <w:bottom w:val="nil"/>
              <w:right w:val="nil"/>
            </w:tcBorders>
            <w:shd w:val="clear" w:color="auto" w:fill="auto"/>
            <w:tcMar>
              <w:top w:w="156" w:type="dxa"/>
              <w:left w:w="156" w:type="dxa"/>
              <w:bottom w:w="156" w:type="dxa"/>
              <w:right w:w="156" w:type="dxa"/>
            </w:tcMar>
            <w:hideMark/>
          </w:tcPr>
          <w:p w14:paraId="3108F207"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contralto</w:t>
            </w:r>
          </w:p>
        </w:tc>
      </w:tr>
      <w:tr w:rsidR="00B778A1" w:rsidRPr="00B778A1" w14:paraId="3B695FBE" w14:textId="77777777" w:rsidTr="00B778A1">
        <w:tc>
          <w:tcPr>
            <w:tcW w:w="0" w:type="auto"/>
            <w:gridSpan w:val="2"/>
            <w:tcBorders>
              <w:top w:val="nil"/>
              <w:left w:val="nil"/>
              <w:bottom w:val="nil"/>
              <w:right w:val="nil"/>
            </w:tcBorders>
            <w:shd w:val="clear" w:color="auto" w:fill="auto"/>
            <w:tcMar>
              <w:top w:w="156" w:type="dxa"/>
              <w:left w:w="156" w:type="dxa"/>
              <w:bottom w:w="156" w:type="dxa"/>
              <w:right w:w="156" w:type="dxa"/>
            </w:tcMar>
            <w:hideMark/>
          </w:tcPr>
          <w:p w14:paraId="2832AED1"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color w:val="2A2A2A"/>
                <w:sz w:val="23"/>
                <w:szCs w:val="23"/>
              </w:rPr>
              <w:t>Wood nymphs, guests at the castle, the Prince’s entourage</w:t>
            </w:r>
          </w:p>
        </w:tc>
      </w:tr>
      <w:tr w:rsidR="00B778A1" w:rsidRPr="00B778A1" w14:paraId="6C8ED8B7" w14:textId="77777777" w:rsidTr="00B778A1">
        <w:tc>
          <w:tcPr>
            <w:tcW w:w="0" w:type="auto"/>
            <w:gridSpan w:val="2"/>
            <w:tcBorders>
              <w:top w:val="nil"/>
              <w:left w:val="nil"/>
              <w:bottom w:val="nil"/>
              <w:right w:val="nil"/>
            </w:tcBorders>
            <w:shd w:val="clear" w:color="auto" w:fill="auto"/>
            <w:tcMar>
              <w:top w:w="156" w:type="dxa"/>
              <w:left w:w="156" w:type="dxa"/>
              <w:bottom w:w="156" w:type="dxa"/>
              <w:right w:w="156" w:type="dxa"/>
            </w:tcMar>
            <w:hideMark/>
          </w:tcPr>
          <w:p w14:paraId="548AD15E" w14:textId="77777777" w:rsidR="00B778A1" w:rsidRPr="00B778A1" w:rsidRDefault="00B778A1" w:rsidP="00B778A1">
            <w:pPr>
              <w:spacing w:after="0" w:line="360" w:lineRule="atLeast"/>
              <w:textAlignment w:val="baseline"/>
              <w:rPr>
                <w:rFonts w:ascii="inherit" w:eastAsia="Times New Roman" w:hAnsi="inherit" w:cs="Times New Roman"/>
                <w:color w:val="2A2A2A"/>
                <w:sz w:val="23"/>
                <w:szCs w:val="23"/>
              </w:rPr>
            </w:pPr>
            <w:r w:rsidRPr="00B778A1">
              <w:rPr>
                <w:rFonts w:ascii="inherit" w:eastAsia="Times New Roman" w:hAnsi="inherit" w:cs="Times New Roman"/>
                <w:i/>
                <w:iCs/>
                <w:color w:val="2A2A2A"/>
                <w:sz w:val="23"/>
                <w:szCs w:val="23"/>
                <w:bdr w:val="none" w:sz="0" w:space="0" w:color="auto" w:frame="1"/>
              </w:rPr>
              <w:t>Setting</w:t>
            </w:r>
            <w:r w:rsidRPr="00B778A1">
              <w:rPr>
                <w:rFonts w:ascii="inherit" w:eastAsia="Times New Roman" w:hAnsi="inherit" w:cs="Times New Roman"/>
                <w:color w:val="2A2A2A"/>
                <w:sz w:val="23"/>
                <w:szCs w:val="23"/>
              </w:rPr>
              <w:t> A meadow by a lake and the grounds of a castle</w:t>
            </w:r>
          </w:p>
        </w:tc>
      </w:tr>
    </w:tbl>
    <w:p w14:paraId="3F1CCEF4" w14:textId="77777777" w:rsidR="00B778A1" w:rsidRPr="00B778A1" w:rsidRDefault="002B2B5B" w:rsidP="00B778A1">
      <w:pPr>
        <w:spacing w:line="408" w:lineRule="atLeast"/>
        <w:textAlignment w:val="baseline"/>
        <w:rPr>
          <w:rFonts w:ascii="Source Sans Pro" w:eastAsia="Times New Roman" w:hAnsi="Source Sans Pro" w:cs="Times New Roman"/>
          <w:color w:val="2A2A2A"/>
          <w:sz w:val="24"/>
          <w:szCs w:val="24"/>
        </w:rPr>
      </w:pPr>
      <w:hyperlink r:id="rId8" w:anchor="omo-9781561592630-e-5000904369-table-1" w:history="1">
        <w:r w:rsidR="00B778A1" w:rsidRPr="00B778A1">
          <w:rPr>
            <w:rFonts w:ascii="inherit" w:eastAsia="Times New Roman" w:hAnsi="inherit" w:cs="Times New Roman"/>
            <w:color w:val="2A2A2A"/>
            <w:sz w:val="23"/>
            <w:szCs w:val="23"/>
            <w:u w:val="single"/>
            <w:bdr w:val="single" w:sz="6" w:space="6" w:color="CFD5E5" w:frame="1"/>
            <w:shd w:val="clear" w:color="auto" w:fill="F2F5F9"/>
          </w:rPr>
          <w:t>Open in new tab</w:t>
        </w:r>
      </w:hyperlink>
    </w:p>
    <w:p w14:paraId="4F3C44D3" w14:textId="67D35740" w:rsidR="00B778A1" w:rsidRPr="00B778A1" w:rsidRDefault="00B778A1" w:rsidP="00B778A1">
      <w:pPr>
        <w:spacing w:after="0" w:line="408" w:lineRule="atLeast"/>
        <w:ind w:firstLine="720"/>
        <w:textAlignment w:val="baseline"/>
        <w:rPr>
          <w:rFonts w:ascii="Lucida Bright" w:eastAsia="Times New Roman" w:hAnsi="Lucida Bright" w:cs="Times New Roman"/>
          <w:color w:val="2A2A2A"/>
          <w:sz w:val="24"/>
          <w:szCs w:val="24"/>
        </w:rPr>
      </w:pPr>
      <w:proofErr w:type="spellStart"/>
      <w:r w:rsidRPr="00B778A1">
        <w:rPr>
          <w:rFonts w:ascii="Lucida Bright" w:eastAsia="Times New Roman" w:hAnsi="Lucida Bright" w:cs="Times New Roman"/>
          <w:color w:val="2A2A2A"/>
          <w:sz w:val="24"/>
          <w:szCs w:val="24"/>
        </w:rPr>
        <w:lastRenderedPageBreak/>
        <w:t>Kvapil’s</w:t>
      </w:r>
      <w:proofErr w:type="spellEnd"/>
      <w:r w:rsidRPr="00B778A1">
        <w:rPr>
          <w:rFonts w:ascii="Lucida Bright" w:eastAsia="Times New Roman" w:hAnsi="Lucida Bright" w:cs="Times New Roman"/>
          <w:color w:val="2A2A2A"/>
          <w:sz w:val="24"/>
          <w:szCs w:val="24"/>
        </w:rPr>
        <w:t xml:space="preserve"> libretto for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takes elements from a number of literary sources but derives principally from </w:t>
      </w:r>
      <w:proofErr w:type="spellStart"/>
      <w:r w:rsidRPr="00B778A1">
        <w:rPr>
          <w:rFonts w:ascii="Lucida Bright" w:eastAsia="Times New Roman" w:hAnsi="Lucida Bright" w:cs="Times New Roman"/>
          <w:color w:val="2A2A2A"/>
          <w:sz w:val="24"/>
          <w:szCs w:val="24"/>
        </w:rPr>
        <w:t>Fouqué’s</w:t>
      </w:r>
      <w:proofErr w:type="spellEnd"/>
      <w:r w:rsidRPr="00B778A1">
        <w:rPr>
          <w:rFonts w:ascii="Lucida Bright" w:eastAsia="Times New Roman" w:hAnsi="Lucida Bright" w:cs="Times New Roman"/>
          <w:color w:val="2A2A2A"/>
          <w:sz w:val="24"/>
          <w:szCs w:val="24"/>
        </w:rPr>
        <w:t> </w:t>
      </w:r>
      <w:r w:rsidRPr="00B778A1">
        <w:rPr>
          <w:rFonts w:ascii="inherit" w:eastAsia="Times New Roman" w:hAnsi="inherit" w:cs="Times New Roman"/>
          <w:i/>
          <w:iCs/>
          <w:color w:val="2A2A2A"/>
          <w:sz w:val="24"/>
          <w:szCs w:val="24"/>
          <w:bdr w:val="none" w:sz="0" w:space="0" w:color="auto" w:frame="1"/>
        </w:rPr>
        <w:t>Undine</w:t>
      </w:r>
      <w:r w:rsidRPr="00B778A1">
        <w:rPr>
          <w:rFonts w:ascii="Lucida Bright" w:eastAsia="Times New Roman" w:hAnsi="Lucida Bright" w:cs="Times New Roman"/>
          <w:color w:val="2A2A2A"/>
          <w:sz w:val="24"/>
          <w:szCs w:val="24"/>
        </w:rPr>
        <w:t> (</w:t>
      </w:r>
      <w:r w:rsidRPr="00B778A1">
        <w:rPr>
          <w:rFonts w:ascii="Lucida Bright" w:eastAsia="Times New Roman" w:hAnsi="Lucida Bright" w:cs="Times New Roman"/>
          <w:color w:val="2A2A2A"/>
          <w:sz w:val="24"/>
          <w:szCs w:val="24"/>
          <w:bdr w:val="none" w:sz="0" w:space="0" w:color="auto" w:frame="1"/>
        </w:rPr>
        <w:t>1811</w:t>
      </w:r>
      <w:r w:rsidRPr="00B778A1">
        <w:rPr>
          <w:rFonts w:ascii="Lucida Bright" w:eastAsia="Times New Roman" w:hAnsi="Lucida Bright" w:cs="Times New Roman"/>
          <w:color w:val="2A2A2A"/>
          <w:sz w:val="24"/>
          <w:szCs w:val="24"/>
        </w:rPr>
        <w:t>). Hans Andersen’s </w:t>
      </w:r>
      <w:r w:rsidRPr="00B778A1">
        <w:rPr>
          <w:rFonts w:ascii="inherit" w:eastAsia="Times New Roman" w:hAnsi="inherit" w:cs="Times New Roman"/>
          <w:i/>
          <w:iCs/>
          <w:color w:val="2A2A2A"/>
          <w:sz w:val="24"/>
          <w:szCs w:val="24"/>
          <w:bdr w:val="none" w:sz="0" w:space="0" w:color="auto" w:frame="1"/>
        </w:rPr>
        <w:t>The Little Mermaid</w:t>
      </w:r>
      <w:r w:rsidR="006C5F73">
        <w:rPr>
          <w:rFonts w:ascii="inherit" w:eastAsia="Times New Roman" w:hAnsi="inherit" w:cs="Times New Roman"/>
          <w:i/>
          <w:iCs/>
          <w:color w:val="2A2A2A"/>
          <w:sz w:val="24"/>
          <w:szCs w:val="24"/>
          <w:bdr w:val="none" w:sz="0" w:space="0" w:color="auto" w:frame="1"/>
        </w:rPr>
        <w:t xml:space="preserve"> </w:t>
      </w:r>
      <w:r w:rsidRPr="00B778A1">
        <w:rPr>
          <w:rFonts w:ascii="Lucida Bright" w:eastAsia="Times New Roman" w:hAnsi="Lucida Bright" w:cs="Times New Roman"/>
          <w:color w:val="2A2A2A"/>
          <w:sz w:val="24"/>
          <w:szCs w:val="24"/>
        </w:rPr>
        <w:t xml:space="preserve">and the French legend of Melusine were also cited by </w:t>
      </w:r>
      <w:proofErr w:type="spellStart"/>
      <w:r w:rsidRPr="00B778A1">
        <w:rPr>
          <w:rFonts w:ascii="Lucida Bright" w:eastAsia="Times New Roman" w:hAnsi="Lucida Bright" w:cs="Times New Roman"/>
          <w:color w:val="2A2A2A"/>
          <w:sz w:val="24"/>
          <w:szCs w:val="24"/>
        </w:rPr>
        <w:t>Kvapil</w:t>
      </w:r>
      <w:proofErr w:type="spellEnd"/>
      <w:r w:rsidRPr="00B778A1">
        <w:rPr>
          <w:rFonts w:ascii="Lucida Bright" w:eastAsia="Times New Roman" w:hAnsi="Lucida Bright" w:cs="Times New Roman"/>
          <w:color w:val="2A2A2A"/>
          <w:sz w:val="24"/>
          <w:szCs w:val="24"/>
        </w:rPr>
        <w:t xml:space="preserve"> as part of the background to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In addition, the name if not the nature of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is taken from the Czech translation of the play</w:t>
      </w:r>
      <w:r w:rsidRPr="00B778A1">
        <w:rPr>
          <w:rFonts w:ascii="Lucida Bright" w:eastAsia="Times New Roman" w:hAnsi="Lucida Bright" w:cs="Lucida Bright"/>
          <w:color w:val="2A2A2A"/>
          <w:sz w:val="24"/>
          <w:szCs w:val="24"/>
        </w:rPr>
        <w:t> </w:t>
      </w:r>
      <w:r w:rsidRPr="00B778A1">
        <w:rPr>
          <w:rFonts w:ascii="inherit" w:eastAsia="Times New Roman" w:hAnsi="inherit" w:cs="Times New Roman"/>
          <w:i/>
          <w:iCs/>
          <w:color w:val="2A2A2A"/>
          <w:sz w:val="24"/>
          <w:szCs w:val="24"/>
          <w:bdr w:val="none" w:sz="0" w:space="0" w:color="auto" w:frame="1"/>
        </w:rPr>
        <w:t xml:space="preserve">Die </w:t>
      </w:r>
      <w:proofErr w:type="spellStart"/>
      <w:r w:rsidRPr="00B778A1">
        <w:rPr>
          <w:rFonts w:ascii="inherit" w:eastAsia="Times New Roman" w:hAnsi="inherit" w:cs="Times New Roman"/>
          <w:i/>
          <w:iCs/>
          <w:color w:val="2A2A2A"/>
          <w:sz w:val="24"/>
          <w:szCs w:val="24"/>
          <w:bdr w:val="none" w:sz="0" w:space="0" w:color="auto" w:frame="1"/>
        </w:rPr>
        <w:t>versunkene</w:t>
      </w:r>
      <w:proofErr w:type="spellEnd"/>
      <w:r w:rsidRPr="00B778A1">
        <w:rPr>
          <w:rFonts w:ascii="inherit" w:eastAsia="Times New Roman" w:hAnsi="inherit" w:cs="Times New Roman"/>
          <w:i/>
          <w:iCs/>
          <w:color w:val="2A2A2A"/>
          <w:sz w:val="24"/>
          <w:szCs w:val="24"/>
          <w:bdr w:val="none" w:sz="0" w:space="0" w:color="auto" w:frame="1"/>
        </w:rPr>
        <w:t xml:space="preserve"> </w:t>
      </w:r>
      <w:proofErr w:type="spellStart"/>
      <w:r w:rsidRPr="00B778A1">
        <w:rPr>
          <w:rFonts w:ascii="inherit" w:eastAsia="Times New Roman" w:hAnsi="inherit" w:cs="Times New Roman"/>
          <w:i/>
          <w:iCs/>
          <w:color w:val="2A2A2A"/>
          <w:sz w:val="24"/>
          <w:szCs w:val="24"/>
          <w:bdr w:val="none" w:sz="0" w:space="0" w:color="auto" w:frame="1"/>
        </w:rPr>
        <w:t>Glocke</w:t>
      </w:r>
      <w:proofErr w:type="spellEnd"/>
      <w:r w:rsidRPr="00B778A1">
        <w:rPr>
          <w:rFonts w:ascii="Lucida Bright" w:eastAsia="Times New Roman" w:hAnsi="Lucida Bright" w:cs="Times New Roman"/>
          <w:color w:val="2A2A2A"/>
          <w:sz w:val="24"/>
          <w:szCs w:val="24"/>
        </w:rPr>
        <w:t xml:space="preserve"> by Gerhard Hauptmann. The debt which </w:t>
      </w:r>
      <w:proofErr w:type="spellStart"/>
      <w:r w:rsidRPr="00B778A1">
        <w:rPr>
          <w:rFonts w:ascii="Lucida Bright" w:eastAsia="Times New Roman" w:hAnsi="Lucida Bright" w:cs="Times New Roman"/>
          <w:color w:val="2A2A2A"/>
          <w:sz w:val="24"/>
          <w:szCs w:val="24"/>
        </w:rPr>
        <w:t>Kvapil</w:t>
      </w:r>
      <w:proofErr w:type="spellEnd"/>
      <w:r w:rsidRPr="00B778A1">
        <w:rPr>
          <w:rFonts w:ascii="Lucida Bright" w:eastAsia="Times New Roman" w:hAnsi="Lucida Bright" w:cs="Times New Roman"/>
          <w:color w:val="2A2A2A"/>
          <w:sz w:val="24"/>
          <w:szCs w:val="24"/>
        </w:rPr>
        <w:t xml:space="preserve"> claimed he owed to K. J. </w:t>
      </w:r>
      <w:proofErr w:type="spellStart"/>
      <w:r w:rsidRPr="00B778A1">
        <w:rPr>
          <w:rFonts w:ascii="Lucida Bright" w:eastAsia="Times New Roman" w:hAnsi="Lucida Bright" w:cs="Times New Roman"/>
          <w:color w:val="2A2A2A"/>
          <w:sz w:val="24"/>
          <w:szCs w:val="24"/>
        </w:rPr>
        <w:t>Erben’s</w:t>
      </w:r>
      <w:proofErr w:type="spellEnd"/>
      <w:r w:rsidRPr="00B778A1">
        <w:rPr>
          <w:rFonts w:ascii="Lucida Bright" w:eastAsia="Times New Roman" w:hAnsi="Lucida Bright" w:cs="Times New Roman"/>
          <w:color w:val="2A2A2A"/>
          <w:sz w:val="24"/>
          <w:szCs w:val="24"/>
        </w:rPr>
        <w:t> </w:t>
      </w:r>
      <w:proofErr w:type="spellStart"/>
      <w:r w:rsidRPr="00B778A1">
        <w:rPr>
          <w:rFonts w:ascii="inherit" w:eastAsia="Times New Roman" w:hAnsi="inherit" w:cs="Times New Roman"/>
          <w:i/>
          <w:iCs/>
          <w:color w:val="2A2A2A"/>
          <w:sz w:val="24"/>
          <w:szCs w:val="24"/>
          <w:bdr w:val="none" w:sz="0" w:space="0" w:color="auto" w:frame="1"/>
        </w:rPr>
        <w:t>Kytice</w:t>
      </w:r>
      <w:proofErr w:type="spellEnd"/>
      <w:r w:rsidRPr="00B778A1">
        <w:rPr>
          <w:rFonts w:ascii="inherit" w:eastAsia="Times New Roman" w:hAnsi="inherit" w:cs="Times New Roman"/>
          <w:i/>
          <w:iCs/>
          <w:color w:val="2A2A2A"/>
          <w:sz w:val="24"/>
          <w:szCs w:val="24"/>
          <w:bdr w:val="none" w:sz="0" w:space="0" w:color="auto" w:frame="1"/>
        </w:rPr>
        <w:t xml:space="preserve"> z </w:t>
      </w:r>
      <w:proofErr w:type="spellStart"/>
      <w:r w:rsidRPr="00B778A1">
        <w:rPr>
          <w:rFonts w:ascii="inherit" w:eastAsia="Times New Roman" w:hAnsi="inherit" w:cs="Times New Roman"/>
          <w:i/>
          <w:iCs/>
          <w:color w:val="2A2A2A"/>
          <w:sz w:val="24"/>
          <w:szCs w:val="24"/>
          <w:bdr w:val="none" w:sz="0" w:space="0" w:color="auto" w:frame="1"/>
        </w:rPr>
        <w:t>pověstí</w:t>
      </w:r>
      <w:proofErr w:type="spellEnd"/>
      <w:r w:rsidRPr="00B778A1">
        <w:rPr>
          <w:rFonts w:ascii="Lucida Bright" w:eastAsia="Times New Roman" w:hAnsi="Lucida Bright" w:cs="Times New Roman"/>
          <w:color w:val="2A2A2A"/>
          <w:sz w:val="24"/>
          <w:szCs w:val="24"/>
        </w:rPr>
        <w:t xml:space="preserve"> (‘A Garland of National Tales’) seems to have been more in its generalized national feeling than specific characterization. The libretto is suffused with a fairytale atmosphere which drew from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(who had used </w:t>
      </w:r>
      <w:proofErr w:type="spellStart"/>
      <w:r w:rsidRPr="00B778A1">
        <w:rPr>
          <w:rFonts w:ascii="Lucida Bright" w:eastAsia="Times New Roman" w:hAnsi="Lucida Bright" w:cs="Times New Roman"/>
          <w:color w:val="2A2A2A"/>
          <w:sz w:val="24"/>
          <w:szCs w:val="24"/>
        </w:rPr>
        <w:t>Erben</w:t>
      </w:r>
      <w:proofErr w:type="spellEnd"/>
      <w:r w:rsidRPr="00B778A1">
        <w:rPr>
          <w:rFonts w:ascii="Lucida Bright" w:eastAsia="Times New Roman" w:hAnsi="Lucida Bright" w:cs="Times New Roman"/>
          <w:color w:val="2A2A2A"/>
          <w:sz w:val="24"/>
          <w:szCs w:val="24"/>
        </w:rPr>
        <w:t xml:space="preserve"> as the basis for four symphonic poems in </w:t>
      </w:r>
      <w:r w:rsidRPr="00B778A1">
        <w:rPr>
          <w:rFonts w:ascii="Lucida Bright" w:eastAsia="Times New Roman" w:hAnsi="Lucida Bright" w:cs="Times New Roman"/>
          <w:color w:val="2A2A2A"/>
          <w:sz w:val="24"/>
          <w:szCs w:val="24"/>
          <w:bdr w:val="none" w:sz="0" w:space="0" w:color="auto" w:frame="1"/>
        </w:rPr>
        <w:t>1896</w:t>
      </w:r>
      <w:r w:rsidRPr="00B778A1">
        <w:rPr>
          <w:rFonts w:ascii="Lucida Bright" w:eastAsia="Times New Roman" w:hAnsi="Lucida Bright" w:cs="Times New Roman"/>
          <w:color w:val="2A2A2A"/>
          <w:sz w:val="24"/>
          <w:szCs w:val="24"/>
        </w:rPr>
        <w:t>) music of extraordinary poetry particularly his evocation of the Bohemian forest. Having written his libretto in the autumn of </w:t>
      </w:r>
      <w:r w:rsidRPr="00B778A1">
        <w:rPr>
          <w:rFonts w:ascii="Lucida Bright" w:eastAsia="Times New Roman" w:hAnsi="Lucida Bright" w:cs="Times New Roman"/>
          <w:color w:val="2A2A2A"/>
          <w:sz w:val="24"/>
          <w:szCs w:val="24"/>
          <w:bdr w:val="none" w:sz="0" w:space="0" w:color="auto" w:frame="1"/>
        </w:rPr>
        <w:t>1899</w:t>
      </w:r>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Kvapil</w:t>
      </w:r>
      <w:proofErr w:type="spellEnd"/>
      <w:r w:rsidRPr="00B778A1">
        <w:rPr>
          <w:rFonts w:ascii="Lucida Bright" w:eastAsia="Times New Roman" w:hAnsi="Lucida Bright" w:cs="Times New Roman"/>
          <w:color w:val="2A2A2A"/>
          <w:sz w:val="24"/>
          <w:szCs w:val="24"/>
        </w:rPr>
        <w:t xml:space="preserve"> showed the text to Oskar </w:t>
      </w:r>
      <w:proofErr w:type="spellStart"/>
      <w:r w:rsidRPr="00B778A1">
        <w:rPr>
          <w:rFonts w:ascii="Lucida Bright" w:eastAsia="Times New Roman" w:hAnsi="Lucida Bright" w:cs="Times New Roman"/>
          <w:color w:val="2A2A2A"/>
          <w:sz w:val="24"/>
          <w:szCs w:val="24"/>
        </w:rPr>
        <w:t>Nedbal</w:t>
      </w:r>
      <w:proofErr w:type="spellEnd"/>
      <w:r w:rsidRPr="00B778A1">
        <w:rPr>
          <w:rFonts w:ascii="Lucida Bright" w:eastAsia="Times New Roman" w:hAnsi="Lucida Bright" w:cs="Times New Roman"/>
          <w:color w:val="2A2A2A"/>
          <w:sz w:val="24"/>
          <w:szCs w:val="24"/>
        </w:rPr>
        <w:t xml:space="preserve">, Josef Foerster, Karel </w:t>
      </w:r>
      <w:proofErr w:type="spellStart"/>
      <w:r w:rsidRPr="00B778A1">
        <w:rPr>
          <w:rFonts w:ascii="Lucida Bright" w:eastAsia="Times New Roman" w:hAnsi="Lucida Bright" w:cs="Times New Roman"/>
          <w:color w:val="2A2A2A"/>
          <w:sz w:val="24"/>
          <w:szCs w:val="24"/>
        </w:rPr>
        <w:t>Kova</w:t>
      </w:r>
      <w:r w:rsidRPr="00B778A1">
        <w:rPr>
          <w:rFonts w:ascii="Cambria" w:eastAsia="Times New Roman" w:hAnsi="Cambria" w:cs="Cambria"/>
          <w:color w:val="2A2A2A"/>
          <w:sz w:val="24"/>
          <w:szCs w:val="24"/>
        </w:rPr>
        <w:t>ř</w:t>
      </w:r>
      <w:r w:rsidRPr="00B778A1">
        <w:rPr>
          <w:rFonts w:ascii="Lucida Bright" w:eastAsia="Times New Roman" w:hAnsi="Lucida Bright" w:cs="Times New Roman"/>
          <w:color w:val="2A2A2A"/>
          <w:sz w:val="24"/>
          <w:szCs w:val="24"/>
        </w:rPr>
        <w:t>ovic</w:t>
      </w:r>
      <w:proofErr w:type="spellEnd"/>
      <w:r w:rsidRPr="00B778A1">
        <w:rPr>
          <w:rFonts w:ascii="Lucida Bright" w:eastAsia="Times New Roman" w:hAnsi="Lucida Bright" w:cs="Times New Roman"/>
          <w:color w:val="2A2A2A"/>
          <w:sz w:val="24"/>
          <w:szCs w:val="24"/>
        </w:rPr>
        <w:t xml:space="preserve"> and Josef Suk before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who found it entirely congenial. He began his sketch on</w:t>
      </w:r>
      <w:r w:rsidRPr="00B778A1">
        <w:rPr>
          <w:rFonts w:ascii="Lucida Bright" w:eastAsia="Times New Roman" w:hAnsi="Lucida Bright" w:cs="Lucida Bright"/>
          <w:color w:val="2A2A2A"/>
          <w:sz w:val="24"/>
          <w:szCs w:val="24"/>
        </w:rPr>
        <w:t> </w:t>
      </w:r>
      <w:r w:rsidRPr="00B778A1">
        <w:rPr>
          <w:rFonts w:ascii="Lucida Bright" w:eastAsia="Times New Roman" w:hAnsi="Lucida Bright" w:cs="Times New Roman"/>
          <w:color w:val="2A2A2A"/>
          <w:sz w:val="24"/>
          <w:szCs w:val="24"/>
          <w:bdr w:val="none" w:sz="0" w:space="0" w:color="auto" w:frame="1"/>
        </w:rPr>
        <w:t>21 April 1900</w:t>
      </w:r>
      <w:r w:rsidRPr="00B778A1">
        <w:rPr>
          <w:rFonts w:ascii="Lucida Bright" w:eastAsia="Times New Roman" w:hAnsi="Lucida Bright" w:cs="Times New Roman"/>
          <w:color w:val="2A2A2A"/>
          <w:sz w:val="24"/>
          <w:szCs w:val="24"/>
        </w:rPr>
        <w:t> and became absorbed with his work, producing one of his most fluent sketches. In the course of composition, he made use of material from his American sketchbooks. By </w:t>
      </w:r>
      <w:r w:rsidRPr="00B778A1">
        <w:rPr>
          <w:rFonts w:ascii="Lucida Bright" w:eastAsia="Times New Roman" w:hAnsi="Lucida Bright" w:cs="Times New Roman"/>
          <w:color w:val="2A2A2A"/>
          <w:sz w:val="24"/>
          <w:szCs w:val="24"/>
          <w:bdr w:val="none" w:sz="0" w:space="0" w:color="auto" w:frame="1"/>
        </w:rPr>
        <w:t>27 November 1900</w:t>
      </w:r>
      <w:r w:rsidRPr="00B778A1">
        <w:rPr>
          <w:rFonts w:ascii="Lucida Bright" w:eastAsia="Times New Roman" w:hAnsi="Lucida Bright" w:cs="Times New Roman"/>
          <w:color w:val="2A2A2A"/>
          <w:sz w:val="24"/>
          <w:szCs w:val="24"/>
        </w:rPr>
        <w:t> the full score was completed. The National Theatre put its finest resources at his disposal, and the work was a great success.</w:t>
      </w:r>
    </w:p>
    <w:p w14:paraId="562938DA" w14:textId="10497678"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In many ways,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sto</w:t>
      </w:r>
      <w:bookmarkStart w:id="0" w:name="_GoBack"/>
      <w:bookmarkEnd w:id="0"/>
      <w:r w:rsidRPr="00B778A1">
        <w:rPr>
          <w:rFonts w:ascii="Lucida Bright" w:eastAsia="Times New Roman" w:hAnsi="Lucida Bright" w:cs="Times New Roman"/>
          <w:color w:val="2A2A2A"/>
          <w:sz w:val="24"/>
          <w:szCs w:val="24"/>
        </w:rPr>
        <w:t xml:space="preserve">od outside the kind of operatic subject </w:t>
      </w:r>
      <w:proofErr w:type="spellStart"/>
      <w:r w:rsidRPr="00B778A1">
        <w:rPr>
          <w:rFonts w:ascii="Lucida Bright" w:eastAsia="Times New Roman" w:hAnsi="Lucida Bright" w:cs="Times New Roman"/>
          <w:color w:val="2A2A2A"/>
          <w:sz w:val="24"/>
          <w:szCs w:val="24"/>
        </w:rPr>
        <w:t>favoured</w:t>
      </w:r>
      <w:proofErr w:type="spellEnd"/>
      <w:r w:rsidRPr="00B778A1">
        <w:rPr>
          <w:rFonts w:ascii="Lucida Bright" w:eastAsia="Times New Roman" w:hAnsi="Lucida Bright" w:cs="Times New Roman"/>
          <w:color w:val="2A2A2A"/>
          <w:sz w:val="24"/>
          <w:szCs w:val="24"/>
        </w:rPr>
        <w:t xml:space="preserve"> by Czech composers in the 1890s and early 1900s, who were more inclined to naturalism. Nevertheless,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soon became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w:t>
      </w:r>
      <w:proofErr w:type="spellEnd"/>
      <w:r w:rsidRPr="00B778A1">
        <w:rPr>
          <w:rFonts w:ascii="Lucida Bright" w:eastAsia="Times New Roman" w:hAnsi="Lucida Bright" w:cs="Times New Roman"/>
          <w:color w:val="2A2A2A"/>
          <w:sz w:val="24"/>
          <w:szCs w:val="24"/>
        </w:rPr>
        <w:t xml:space="preserve"> most popular opera both in the composer</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s native land and in other countries. Although Mahler (who was conductor of the Vienna </w:t>
      </w:r>
      <w:proofErr w:type="spellStart"/>
      <w:r w:rsidRPr="00B778A1">
        <w:rPr>
          <w:rFonts w:ascii="Lucida Bright" w:eastAsia="Times New Roman" w:hAnsi="Lucida Bright" w:cs="Times New Roman"/>
          <w:color w:val="2A2A2A"/>
          <w:sz w:val="24"/>
          <w:szCs w:val="24"/>
        </w:rPr>
        <w:t>Hofoper</w:t>
      </w:r>
      <w:proofErr w:type="spellEnd"/>
      <w:r w:rsidRPr="00B778A1">
        <w:rPr>
          <w:rFonts w:ascii="Lucida Bright" w:eastAsia="Times New Roman" w:hAnsi="Lucida Bright" w:cs="Times New Roman"/>
          <w:color w:val="2A2A2A"/>
          <w:sz w:val="24"/>
          <w:szCs w:val="24"/>
        </w:rPr>
        <w:t xml:space="preserve"> at that time) took an interest in the work, the first performance in Vienna was given in </w:t>
      </w:r>
      <w:r w:rsidRPr="00B778A1">
        <w:rPr>
          <w:rFonts w:ascii="Lucida Bright" w:eastAsia="Times New Roman" w:hAnsi="Lucida Bright" w:cs="Times New Roman"/>
          <w:color w:val="2A2A2A"/>
          <w:sz w:val="24"/>
          <w:szCs w:val="24"/>
          <w:bdr w:val="none" w:sz="0" w:space="0" w:color="auto" w:frame="1"/>
        </w:rPr>
        <w:t>1910</w:t>
      </w:r>
      <w:r w:rsidRPr="00B778A1">
        <w:rPr>
          <w:rFonts w:ascii="Lucida Bright" w:eastAsia="Times New Roman" w:hAnsi="Lucida Bright" w:cs="Times New Roman"/>
          <w:color w:val="2A2A2A"/>
          <w:sz w:val="24"/>
          <w:szCs w:val="24"/>
        </w:rPr>
        <w:t> by a Czech company. Its German début was on </w:t>
      </w:r>
      <w:r w:rsidRPr="00B778A1">
        <w:rPr>
          <w:rFonts w:ascii="Lucida Bright" w:eastAsia="Times New Roman" w:hAnsi="Lucida Bright" w:cs="Times New Roman"/>
          <w:color w:val="2A2A2A"/>
          <w:sz w:val="24"/>
          <w:szCs w:val="24"/>
          <w:bdr w:val="none" w:sz="0" w:space="0" w:color="auto" w:frame="1"/>
        </w:rPr>
        <w:t>10 March 1935</w:t>
      </w:r>
      <w:r w:rsidRPr="00B778A1">
        <w:rPr>
          <w:rFonts w:ascii="Lucida Bright" w:eastAsia="Times New Roman" w:hAnsi="Lucida Bright" w:cs="Times New Roman"/>
          <w:color w:val="2A2A2A"/>
          <w:sz w:val="24"/>
          <w:szCs w:val="24"/>
        </w:rPr>
        <w:t>in Stuttgart, in a translation by J. Will. The first professional production in England, given at Sadler’s Wells on </w:t>
      </w:r>
      <w:r w:rsidRPr="00B778A1">
        <w:rPr>
          <w:rFonts w:ascii="Lucida Bright" w:eastAsia="Times New Roman" w:hAnsi="Lucida Bright" w:cs="Times New Roman"/>
          <w:color w:val="2A2A2A"/>
          <w:sz w:val="24"/>
          <w:szCs w:val="24"/>
          <w:bdr w:val="none" w:sz="0" w:space="0" w:color="auto" w:frame="1"/>
        </w:rPr>
        <w:t>18 February 1959</w:t>
      </w:r>
      <w:r w:rsidRPr="00B778A1">
        <w:rPr>
          <w:rFonts w:ascii="Lucida Bright" w:eastAsia="Times New Roman" w:hAnsi="Lucida Bright" w:cs="Times New Roman"/>
          <w:color w:val="2A2A2A"/>
          <w:sz w:val="24"/>
          <w:szCs w:val="24"/>
        </w:rPr>
        <w:t xml:space="preserve"> in a translation by Christopher Hassall, had only a moderate success. A new production by David </w:t>
      </w:r>
      <w:proofErr w:type="spellStart"/>
      <w:r w:rsidRPr="00B778A1">
        <w:rPr>
          <w:rFonts w:ascii="Lucida Bright" w:eastAsia="Times New Roman" w:hAnsi="Lucida Bright" w:cs="Times New Roman"/>
          <w:color w:val="2A2A2A"/>
          <w:sz w:val="24"/>
          <w:szCs w:val="24"/>
        </w:rPr>
        <w:t>Pountney</w:t>
      </w:r>
      <w:proofErr w:type="spellEnd"/>
      <w:r w:rsidRPr="00B778A1">
        <w:rPr>
          <w:rFonts w:ascii="Lucida Bright" w:eastAsia="Times New Roman" w:hAnsi="Lucida Bright" w:cs="Times New Roman"/>
          <w:color w:val="2A2A2A"/>
          <w:sz w:val="24"/>
          <w:szCs w:val="24"/>
        </w:rPr>
        <w:t xml:space="preserve"> in a translation by Rodney Blumer, given by the ENO on </w:t>
      </w:r>
      <w:r w:rsidRPr="00B778A1">
        <w:rPr>
          <w:rFonts w:ascii="Lucida Bright" w:eastAsia="Times New Roman" w:hAnsi="Lucida Bright" w:cs="Times New Roman"/>
          <w:color w:val="2A2A2A"/>
          <w:sz w:val="24"/>
          <w:szCs w:val="24"/>
          <w:bdr w:val="none" w:sz="0" w:space="0" w:color="auto" w:frame="1"/>
        </w:rPr>
        <w:t>16 March 1983</w:t>
      </w:r>
      <w:r w:rsidRPr="00B778A1">
        <w:rPr>
          <w:rFonts w:ascii="Lucida Bright" w:eastAsia="Times New Roman" w:hAnsi="Lucida Bright" w:cs="Times New Roman"/>
          <w:color w:val="2A2A2A"/>
          <w:sz w:val="24"/>
          <w:szCs w:val="24"/>
        </w:rPr>
        <w:t>, has proved more durable.</w:t>
      </w:r>
    </w:p>
    <w:p w14:paraId="6D529A54" w14:textId="14F78653"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76E8D0BA" w14:textId="5C9C60B6"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76370ABE" w14:textId="38A4190E"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0A61F5A5" w14:textId="6B198053" w:rsid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4C5CD1A2" w14:textId="77777777" w:rsidR="00B778A1" w:rsidRPr="00B778A1" w:rsidRDefault="00B778A1" w:rsidP="00B778A1">
      <w:pPr>
        <w:spacing w:line="408" w:lineRule="atLeast"/>
        <w:ind w:firstLine="720"/>
        <w:textAlignment w:val="baseline"/>
        <w:rPr>
          <w:rFonts w:ascii="Lucida Bright" w:eastAsia="Times New Roman" w:hAnsi="Lucida Bright" w:cs="Times New Roman"/>
          <w:color w:val="2A2A2A"/>
          <w:sz w:val="24"/>
          <w:szCs w:val="24"/>
        </w:rPr>
      </w:pPr>
    </w:p>
    <w:p w14:paraId="0676FA1C" w14:textId="77777777" w:rsidR="00B778A1" w:rsidRPr="00B778A1" w:rsidRDefault="00B778A1" w:rsidP="00B778A1">
      <w:pPr>
        <w:spacing w:before="506" w:after="169" w:line="324" w:lineRule="atLeast"/>
        <w:textAlignment w:val="baseline"/>
        <w:outlineLvl w:val="3"/>
        <w:rPr>
          <w:rFonts w:ascii="Source Sans Pro" w:eastAsia="Times New Roman" w:hAnsi="Source Sans Pro" w:cs="Times New Roman"/>
          <w:b/>
          <w:bCs/>
          <w:color w:val="000000"/>
          <w:sz w:val="37"/>
          <w:szCs w:val="37"/>
        </w:rPr>
      </w:pPr>
      <w:r w:rsidRPr="00B778A1">
        <w:rPr>
          <w:rFonts w:ascii="Source Sans Pro" w:eastAsia="Times New Roman" w:hAnsi="Source Sans Pro" w:cs="Times New Roman"/>
          <w:b/>
          <w:bCs/>
          <w:color w:val="000000"/>
          <w:sz w:val="37"/>
          <w:szCs w:val="37"/>
        </w:rPr>
        <w:lastRenderedPageBreak/>
        <w:t>Synopsis</w:t>
      </w:r>
    </w:p>
    <w:p w14:paraId="1D65C1C4" w14:textId="77777777" w:rsidR="00B778A1" w:rsidRPr="00B778A1" w:rsidRDefault="00B778A1" w:rsidP="00B778A1">
      <w:pPr>
        <w:spacing w:after="0" w:line="324" w:lineRule="atLeast"/>
        <w:textAlignment w:val="baseline"/>
        <w:outlineLvl w:val="5"/>
        <w:rPr>
          <w:rFonts w:ascii="Source Sans Pro" w:eastAsia="Times New Roman" w:hAnsi="Source Sans Pro" w:cs="Times New Roman"/>
          <w:b/>
          <w:bCs/>
          <w:color w:val="000000"/>
          <w:sz w:val="32"/>
          <w:szCs w:val="32"/>
        </w:rPr>
      </w:pPr>
      <w:r w:rsidRPr="00B778A1">
        <w:rPr>
          <w:rFonts w:ascii="inherit" w:eastAsia="Times New Roman" w:hAnsi="inherit" w:cs="Times New Roman"/>
          <w:b/>
          <w:bCs/>
          <w:caps/>
          <w:color w:val="000000"/>
          <w:spacing w:val="5"/>
          <w:sz w:val="29"/>
          <w:szCs w:val="29"/>
          <w:bdr w:val="none" w:sz="0" w:space="0" w:color="auto" w:frame="1"/>
        </w:rPr>
        <w:t>ACT</w:t>
      </w:r>
      <w:r w:rsidRPr="00B778A1">
        <w:rPr>
          <w:rFonts w:ascii="Source Sans Pro" w:eastAsia="Times New Roman" w:hAnsi="Source Sans Pro" w:cs="Times New Roman"/>
          <w:b/>
          <w:bCs/>
          <w:color w:val="000000"/>
          <w:sz w:val="32"/>
          <w:szCs w:val="32"/>
        </w:rPr>
        <w:t> 1 A meadow by a lake, surrounded by a forest</w:t>
      </w:r>
    </w:p>
    <w:p w14:paraId="63C73B84" w14:textId="77777777" w:rsidR="00B778A1" w:rsidRPr="00B778A1" w:rsidRDefault="00B778A1" w:rsidP="00B778A1">
      <w:pPr>
        <w:spacing w:after="240"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 xml:space="preserve">In the moonlight three wood nymphs taunt the water gnome </w:t>
      </w:r>
      <w:proofErr w:type="spellStart"/>
      <w:r w:rsidRPr="00B778A1">
        <w:rPr>
          <w:rFonts w:ascii="Lucida Bright" w:eastAsia="Times New Roman" w:hAnsi="Lucida Bright" w:cs="Times New Roman"/>
          <w:color w:val="2A2A2A"/>
          <w:sz w:val="24"/>
          <w:szCs w:val="24"/>
        </w:rPr>
        <w:t>Vodník</w:t>
      </w:r>
      <w:proofErr w:type="spellEnd"/>
      <w:r w:rsidRPr="00B778A1">
        <w:rPr>
          <w:rFonts w:ascii="Lucida Bright" w:eastAsia="Times New Roman" w:hAnsi="Lucida Bright" w:cs="Times New Roman"/>
          <w:color w:val="2A2A2A"/>
          <w:sz w:val="24"/>
          <w:szCs w:val="24"/>
        </w:rPr>
        <w:t xml:space="preserve">, who responds good-naturedly. Rusalka calls to him from the willow tree where she is sitting. She asks about the immortality of the human soul and confesses in a brief, exquisite aria, ‘Sem </w:t>
      </w:r>
      <w:proofErr w:type="spellStart"/>
      <w:r w:rsidRPr="00B778A1">
        <w:rPr>
          <w:rFonts w:ascii="Cambria" w:eastAsia="Times New Roman" w:hAnsi="Cambria" w:cs="Cambria"/>
          <w:color w:val="2A2A2A"/>
          <w:sz w:val="24"/>
          <w:szCs w:val="24"/>
        </w:rPr>
        <w:t>č</w:t>
      </w:r>
      <w:r w:rsidRPr="00B778A1">
        <w:rPr>
          <w:rFonts w:ascii="Lucida Bright" w:eastAsia="Times New Roman" w:hAnsi="Lucida Bright" w:cs="Times New Roman"/>
          <w:color w:val="2A2A2A"/>
          <w:sz w:val="24"/>
          <w:szCs w:val="24"/>
        </w:rPr>
        <w:t>asto</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p</w:t>
      </w:r>
      <w:r w:rsidRPr="00B778A1">
        <w:rPr>
          <w:rFonts w:ascii="Cambria" w:eastAsia="Times New Roman" w:hAnsi="Cambria" w:cs="Cambria"/>
          <w:color w:val="2A2A2A"/>
          <w:sz w:val="24"/>
          <w:szCs w:val="24"/>
        </w:rPr>
        <w:t>ř</w:t>
      </w:r>
      <w:r w:rsidRPr="00B778A1">
        <w:rPr>
          <w:rFonts w:ascii="Lucida Bright" w:eastAsia="Times New Roman" w:hAnsi="Lucida Bright" w:cs="Times New Roman"/>
          <w:color w:val="2A2A2A"/>
          <w:sz w:val="24"/>
          <w:szCs w:val="24"/>
        </w:rPr>
        <w:t>ich</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z</w:t>
      </w:r>
      <w:r w:rsidRPr="00B778A1">
        <w:rPr>
          <w:rFonts w:ascii="Lucida Bright" w:eastAsia="Times New Roman" w:hAnsi="Lucida Bright" w:cs="Lucida Bright"/>
          <w:color w:val="2A2A2A"/>
          <w:sz w:val="24"/>
          <w:szCs w:val="24"/>
        </w:rPr>
        <w:t>í</w:t>
      </w:r>
      <w:proofErr w:type="spellEnd"/>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Often he comes here</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that she has fallen in love with a human, the Prince, who swims in the lake. Horrified that she wants to become human, </w:t>
      </w:r>
      <w:proofErr w:type="spellStart"/>
      <w:r w:rsidRPr="00B778A1">
        <w:rPr>
          <w:rFonts w:ascii="Lucida Bright" w:eastAsia="Times New Roman" w:hAnsi="Lucida Bright" w:cs="Times New Roman"/>
          <w:color w:val="2A2A2A"/>
          <w:sz w:val="24"/>
          <w:szCs w:val="24"/>
        </w:rPr>
        <w:t>Vodn</w:t>
      </w:r>
      <w:r w:rsidRPr="00B778A1">
        <w:rPr>
          <w:rFonts w:ascii="Lucida Bright" w:eastAsia="Times New Roman" w:hAnsi="Lucida Bright" w:cs="Lucida Bright"/>
          <w:color w:val="2A2A2A"/>
          <w:sz w:val="24"/>
          <w:szCs w:val="24"/>
        </w:rPr>
        <w:t>í</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sinks into the lake, telling her that she must ask the help of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Rusalka in </w:t>
      </w:r>
      <w:r w:rsidRPr="00B778A1">
        <w:rPr>
          <w:rFonts w:ascii="Lucida Bright" w:eastAsia="Times New Roman" w:hAnsi="Lucida Bright" w:cs="Lucida Bright"/>
          <w:color w:val="2A2A2A"/>
          <w:sz w:val="24"/>
          <w:szCs w:val="24"/>
        </w:rPr>
        <w:t>‘</w:t>
      </w:r>
      <w:proofErr w:type="spellStart"/>
      <w:r w:rsidRPr="00B778A1">
        <w:rPr>
          <w:rFonts w:ascii="Lucida Bright" w:eastAsia="Times New Roman" w:hAnsi="Lucida Bright" w:cs="Times New Roman"/>
          <w:color w:val="2A2A2A"/>
          <w:sz w:val="24"/>
          <w:szCs w:val="24"/>
        </w:rPr>
        <w:t>M</w:t>
      </w:r>
      <w:r w:rsidRPr="00B778A1">
        <w:rPr>
          <w:rFonts w:ascii="Cambria" w:eastAsia="Times New Roman" w:hAnsi="Cambria" w:cs="Cambria"/>
          <w:color w:val="2A2A2A"/>
          <w:sz w:val="24"/>
          <w:szCs w:val="24"/>
        </w:rPr>
        <w:t>ě</w:t>
      </w:r>
      <w:r w:rsidRPr="00B778A1">
        <w:rPr>
          <w:rFonts w:ascii="Lucida Bright" w:eastAsia="Times New Roman" w:hAnsi="Lucida Bright" w:cs="Times New Roman"/>
          <w:color w:val="2A2A2A"/>
          <w:sz w:val="24"/>
          <w:szCs w:val="24"/>
        </w:rPr>
        <w:t>s</w:t>
      </w:r>
      <w:r w:rsidRPr="00B778A1">
        <w:rPr>
          <w:rFonts w:ascii="Lucida Bright" w:eastAsia="Times New Roman" w:hAnsi="Lucida Bright" w:cs="Lucida Bright"/>
          <w:color w:val="2A2A2A"/>
          <w:sz w:val="24"/>
          <w:szCs w:val="24"/>
        </w:rPr>
        <w:t>í</w:t>
      </w:r>
      <w:r w:rsidRPr="00B778A1">
        <w:rPr>
          <w:rFonts w:ascii="Cambria" w:eastAsia="Times New Roman" w:hAnsi="Cambria" w:cs="Cambria"/>
          <w:color w:val="2A2A2A"/>
          <w:sz w:val="24"/>
          <w:szCs w:val="24"/>
        </w:rPr>
        <w:t>č</w:t>
      </w:r>
      <w:r w:rsidRPr="00B778A1">
        <w:rPr>
          <w:rFonts w:ascii="Lucida Bright" w:eastAsia="Times New Roman" w:hAnsi="Lucida Bright" w:cs="Times New Roman"/>
          <w:color w:val="2A2A2A"/>
          <w:sz w:val="24"/>
          <w:szCs w:val="24"/>
        </w:rPr>
        <w:t>ku</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na</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nebi</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hlubok</w:t>
      </w:r>
      <w:r w:rsidRPr="00B778A1">
        <w:rPr>
          <w:rFonts w:ascii="Lucida Bright" w:eastAsia="Times New Roman" w:hAnsi="Lucida Bright" w:cs="Lucida Bright"/>
          <w:color w:val="2A2A2A"/>
          <w:sz w:val="24"/>
          <w:szCs w:val="24"/>
        </w:rPr>
        <w:t>é</w:t>
      </w:r>
      <w:r w:rsidRPr="00B778A1">
        <w:rPr>
          <w:rFonts w:ascii="Lucida Bright" w:eastAsia="Times New Roman" w:hAnsi="Lucida Bright" w:cs="Times New Roman"/>
          <w:color w:val="2A2A2A"/>
          <w:sz w:val="24"/>
          <w:szCs w:val="24"/>
        </w:rPr>
        <w:t>m</w:t>
      </w:r>
      <w:proofErr w:type="spellEnd"/>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Song to the Moon</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calls on the moon to tell her beloved that she waits for him. She then turns to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who agrees to let her walk on land but warns her that if she does not find love as a human being she will be accursed </w:t>
      </w:r>
      <w:proofErr w:type="spellStart"/>
      <w:r w:rsidRPr="00B778A1">
        <w:rPr>
          <w:rFonts w:ascii="Lucida Bright" w:eastAsia="Times New Roman" w:hAnsi="Lucida Bright" w:cs="Times New Roman"/>
          <w:color w:val="2A2A2A"/>
          <w:sz w:val="24"/>
          <w:szCs w:val="24"/>
        </w:rPr>
        <w:t>for ever</w:t>
      </w:r>
      <w:proofErr w:type="spellEnd"/>
      <w:r w:rsidRPr="00B778A1">
        <w:rPr>
          <w:rFonts w:ascii="Lucida Bright" w:eastAsia="Times New Roman" w:hAnsi="Lucida Bright" w:cs="Times New Roman"/>
          <w:color w:val="2A2A2A"/>
          <w:sz w:val="24"/>
          <w:szCs w:val="24"/>
        </w:rPr>
        <w:t xml:space="preserve">. Undaunted, Rusalka begs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to transform her, and in a humorous conjuration scene (</w:t>
      </w:r>
      <w:r w:rsidRPr="00B778A1">
        <w:rPr>
          <w:rFonts w:ascii="Lucida Bright" w:eastAsia="Times New Roman" w:hAnsi="Lucida Bright" w:cs="Lucida Bright"/>
          <w:color w:val="2A2A2A"/>
          <w:sz w:val="24"/>
          <w:szCs w:val="24"/>
        </w:rPr>
        <w:t>‘</w:t>
      </w:r>
      <w:proofErr w:type="spellStart"/>
      <w:r w:rsidRPr="00B778A1">
        <w:rPr>
          <w:rFonts w:ascii="Cambria" w:eastAsia="Times New Roman" w:hAnsi="Cambria" w:cs="Cambria"/>
          <w:color w:val="2A2A2A"/>
          <w:sz w:val="24"/>
          <w:szCs w:val="24"/>
        </w:rPr>
        <w:t>Č</w:t>
      </w:r>
      <w:r w:rsidRPr="00B778A1">
        <w:rPr>
          <w:rFonts w:ascii="Lucida Bright" w:eastAsia="Times New Roman" w:hAnsi="Lucida Bright" w:cs="Times New Roman"/>
          <w:color w:val="2A2A2A"/>
          <w:sz w:val="24"/>
          <w:szCs w:val="24"/>
        </w:rPr>
        <w:t>ury</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mury</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fuk</w:t>
      </w:r>
      <w:proofErr w:type="spellEnd"/>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turns her into a human, except that she cannot speak. As the warnings of </w:t>
      </w:r>
      <w:proofErr w:type="spellStart"/>
      <w:r w:rsidRPr="00B778A1">
        <w:rPr>
          <w:rFonts w:ascii="Lucida Bright" w:eastAsia="Times New Roman" w:hAnsi="Lucida Bright" w:cs="Times New Roman"/>
          <w:color w:val="2A2A2A"/>
          <w:sz w:val="24"/>
          <w:szCs w:val="24"/>
        </w:rPr>
        <w:t>Vodn</w:t>
      </w:r>
      <w:r w:rsidRPr="00B778A1">
        <w:rPr>
          <w:rFonts w:ascii="Lucida Bright" w:eastAsia="Times New Roman" w:hAnsi="Lucida Bright" w:cs="Lucida Bright"/>
          <w:color w:val="2A2A2A"/>
          <w:sz w:val="24"/>
          <w:szCs w:val="24"/>
        </w:rPr>
        <w:t>í</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fade with the night, dawn brings the sound of hunting horns. The Prince, feeling strangely drawn to the lake, sends his retinue home. He sees Rusalka; bewitched by her beauty he takes her home to the castle.</w:t>
      </w:r>
    </w:p>
    <w:p w14:paraId="6D432372" w14:textId="77777777" w:rsidR="00B778A1" w:rsidRPr="00B778A1" w:rsidRDefault="00B778A1" w:rsidP="00B778A1">
      <w:pPr>
        <w:spacing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 xml:space="preserve">The end of this act is one of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w:t>
      </w:r>
      <w:proofErr w:type="spellEnd"/>
      <w:r w:rsidRPr="00B778A1">
        <w:rPr>
          <w:rFonts w:ascii="Lucida Bright" w:eastAsia="Times New Roman" w:hAnsi="Lucida Bright" w:cs="Times New Roman"/>
          <w:color w:val="2A2A2A"/>
          <w:sz w:val="24"/>
          <w:szCs w:val="24"/>
        </w:rPr>
        <w:t xml:space="preserve"> most effective. He circumvents the difficulty of having no opportunity for a love duet by providing the Prince with lyrical repeated phrases over a magnificently sustained accompaniment.</w:t>
      </w:r>
    </w:p>
    <w:p w14:paraId="43B3CD37" w14:textId="77777777" w:rsidR="00B778A1" w:rsidRPr="00B778A1" w:rsidRDefault="00B778A1" w:rsidP="00B778A1">
      <w:pPr>
        <w:spacing w:after="0" w:line="324" w:lineRule="atLeast"/>
        <w:textAlignment w:val="baseline"/>
        <w:outlineLvl w:val="4"/>
        <w:rPr>
          <w:rFonts w:ascii="Source Sans Pro" w:eastAsia="Times New Roman" w:hAnsi="Source Sans Pro" w:cs="Times New Roman"/>
          <w:b/>
          <w:bCs/>
          <w:i/>
          <w:iCs/>
          <w:color w:val="000000"/>
          <w:sz w:val="34"/>
          <w:szCs w:val="34"/>
        </w:rPr>
      </w:pPr>
      <w:r w:rsidRPr="00B778A1">
        <w:rPr>
          <w:rFonts w:ascii="inherit" w:eastAsia="Times New Roman" w:hAnsi="inherit" w:cs="Times New Roman"/>
          <w:b/>
          <w:bCs/>
          <w:i/>
          <w:iCs/>
          <w:caps/>
          <w:color w:val="000000"/>
          <w:spacing w:val="5"/>
          <w:sz w:val="31"/>
          <w:szCs w:val="31"/>
          <w:bdr w:val="none" w:sz="0" w:space="0" w:color="auto" w:frame="1"/>
        </w:rPr>
        <w:t>ACT</w:t>
      </w:r>
      <w:r w:rsidRPr="00B778A1">
        <w:rPr>
          <w:rFonts w:ascii="Source Sans Pro" w:eastAsia="Times New Roman" w:hAnsi="Source Sans Pro" w:cs="Times New Roman"/>
          <w:b/>
          <w:bCs/>
          <w:i/>
          <w:iCs/>
          <w:color w:val="000000"/>
          <w:sz w:val="34"/>
          <w:szCs w:val="34"/>
        </w:rPr>
        <w:t> 2 The grounds of the Prince’s castle</w:t>
      </w:r>
    </w:p>
    <w:p w14:paraId="63D49A1C" w14:textId="77777777" w:rsidR="00B778A1" w:rsidRPr="00B778A1" w:rsidRDefault="00B778A1" w:rsidP="00B778A1">
      <w:pPr>
        <w:spacing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 xml:space="preserve">The Gamekeeper and the Turnspit, whose music is breathless and has affinities with the idiom of the bagpipe song, spin tales of the forest and gossip about the strangeness of the Prince since he met Rusalka in the woods. The Prince is to marry Rusalka, but he is frustrated by her silence and frigidity. During an exchange in which he tells her desperately that he must win her, a visiting Foreign Princess chides the Prince for neglecting his guest. As evening falls other guests arrive for a ballet, dominated by a graceful polonaise. As the merrymaking continues, </w:t>
      </w:r>
      <w:proofErr w:type="spellStart"/>
      <w:r w:rsidRPr="00B778A1">
        <w:rPr>
          <w:rFonts w:ascii="Lucida Bright" w:eastAsia="Times New Roman" w:hAnsi="Lucida Bright" w:cs="Times New Roman"/>
          <w:color w:val="2A2A2A"/>
          <w:sz w:val="24"/>
          <w:szCs w:val="24"/>
        </w:rPr>
        <w:t>Vodník</w:t>
      </w:r>
      <w:proofErr w:type="spellEnd"/>
      <w:r w:rsidRPr="00B778A1">
        <w:rPr>
          <w:rFonts w:ascii="Lucida Bright" w:eastAsia="Times New Roman" w:hAnsi="Lucida Bright" w:cs="Times New Roman"/>
          <w:color w:val="2A2A2A"/>
          <w:sz w:val="24"/>
          <w:szCs w:val="24"/>
        </w:rPr>
        <w:t xml:space="preserve"> appears in the lake, lamenting Rusalka’s fate and singing about her future rejection; ironically, this is set against the bridal chorus sung by the guests. Rusalka, who has become gradually more intimidated by her surroundings, rushes into the gardens and, suddenly recovering her voice, begs </w:t>
      </w:r>
      <w:proofErr w:type="spellStart"/>
      <w:r w:rsidRPr="00B778A1">
        <w:rPr>
          <w:rFonts w:ascii="Lucida Bright" w:eastAsia="Times New Roman" w:hAnsi="Lucida Bright" w:cs="Times New Roman"/>
          <w:color w:val="2A2A2A"/>
          <w:sz w:val="24"/>
          <w:szCs w:val="24"/>
        </w:rPr>
        <w:t>Vodník</w:t>
      </w:r>
      <w:proofErr w:type="spellEnd"/>
      <w:r w:rsidRPr="00B778A1">
        <w:rPr>
          <w:rFonts w:ascii="Lucida Bright" w:eastAsia="Times New Roman" w:hAnsi="Lucida Bright" w:cs="Times New Roman"/>
          <w:color w:val="2A2A2A"/>
          <w:sz w:val="24"/>
          <w:szCs w:val="24"/>
        </w:rPr>
        <w:t xml:space="preserve"> to help her. Her desperate outburst takes the form of an effective though conventional aria, ‘Ó, </w:t>
      </w:r>
      <w:proofErr w:type="spellStart"/>
      <w:r w:rsidRPr="00B778A1">
        <w:rPr>
          <w:rFonts w:ascii="Lucida Bright" w:eastAsia="Times New Roman" w:hAnsi="Lucida Bright" w:cs="Times New Roman"/>
          <w:color w:val="2A2A2A"/>
          <w:sz w:val="24"/>
          <w:szCs w:val="24"/>
        </w:rPr>
        <w:t>márno</w:t>
      </w:r>
      <w:proofErr w:type="spellEnd"/>
      <w:r w:rsidRPr="00B778A1">
        <w:rPr>
          <w:rFonts w:ascii="Lucida Bright" w:eastAsia="Times New Roman" w:hAnsi="Lucida Bright" w:cs="Times New Roman"/>
          <w:color w:val="2A2A2A"/>
          <w:sz w:val="24"/>
          <w:szCs w:val="24"/>
        </w:rPr>
        <w:t xml:space="preserve"> to je’ (‘Oh, useless it is’); rejected by the Prince, she can neither live nor die. The Prince, accompanied by the Foreign Princess, is dissatisfied with Rusalka; he professes his love for the Foreign Princess, whose music has a dotted, perhaps Polish rhythmic quality. Despite the passionate </w:t>
      </w:r>
      <w:r w:rsidRPr="00B778A1">
        <w:rPr>
          <w:rFonts w:ascii="Lucida Bright" w:eastAsia="Times New Roman" w:hAnsi="Lucida Bright" w:cs="Times New Roman"/>
          <w:color w:val="2A2A2A"/>
          <w:sz w:val="24"/>
          <w:szCs w:val="24"/>
        </w:rPr>
        <w:lastRenderedPageBreak/>
        <w:t xml:space="preserve">nature of her duet with the Prince, the music remains deliberately cold. At the climax of the duet, Rusalka intervenes and is pushed away by the Prince. </w:t>
      </w:r>
      <w:proofErr w:type="spellStart"/>
      <w:r w:rsidRPr="00B778A1">
        <w:rPr>
          <w:rFonts w:ascii="Lucida Bright" w:eastAsia="Times New Roman" w:hAnsi="Lucida Bright" w:cs="Times New Roman"/>
          <w:color w:val="2A2A2A"/>
          <w:sz w:val="24"/>
          <w:szCs w:val="24"/>
        </w:rPr>
        <w:t>Vodník</w:t>
      </w:r>
      <w:proofErr w:type="spellEnd"/>
      <w:r w:rsidRPr="00B778A1">
        <w:rPr>
          <w:rFonts w:ascii="Lucida Bright" w:eastAsia="Times New Roman" w:hAnsi="Lucida Bright" w:cs="Times New Roman"/>
          <w:color w:val="2A2A2A"/>
          <w:sz w:val="24"/>
          <w:szCs w:val="24"/>
        </w:rPr>
        <w:t xml:space="preserve"> pronounces his vengeance as the Prince appeals to the Foreign Princess for help. In a cruel and cutting couplet, she tells him to follow his love to hell.</w:t>
      </w:r>
    </w:p>
    <w:p w14:paraId="6E2909EC" w14:textId="77777777" w:rsidR="00B778A1" w:rsidRPr="00B778A1" w:rsidRDefault="00B778A1" w:rsidP="00B778A1">
      <w:pPr>
        <w:spacing w:after="0" w:line="324" w:lineRule="atLeast"/>
        <w:textAlignment w:val="baseline"/>
        <w:outlineLvl w:val="4"/>
        <w:rPr>
          <w:rFonts w:ascii="Source Sans Pro" w:eastAsia="Times New Roman" w:hAnsi="Source Sans Pro" w:cs="Times New Roman"/>
          <w:b/>
          <w:bCs/>
          <w:i/>
          <w:iCs/>
          <w:color w:val="000000"/>
          <w:sz w:val="34"/>
          <w:szCs w:val="34"/>
        </w:rPr>
      </w:pPr>
      <w:r w:rsidRPr="00B778A1">
        <w:rPr>
          <w:rFonts w:ascii="inherit" w:eastAsia="Times New Roman" w:hAnsi="inherit" w:cs="Times New Roman"/>
          <w:b/>
          <w:bCs/>
          <w:i/>
          <w:iCs/>
          <w:caps/>
          <w:color w:val="000000"/>
          <w:spacing w:val="5"/>
          <w:sz w:val="31"/>
          <w:szCs w:val="31"/>
          <w:bdr w:val="none" w:sz="0" w:space="0" w:color="auto" w:frame="1"/>
        </w:rPr>
        <w:t>ACT</w:t>
      </w:r>
      <w:r w:rsidRPr="00B778A1">
        <w:rPr>
          <w:rFonts w:ascii="Source Sans Pro" w:eastAsia="Times New Roman" w:hAnsi="Source Sans Pro" w:cs="Times New Roman"/>
          <w:b/>
          <w:bCs/>
          <w:i/>
          <w:iCs/>
          <w:color w:val="000000"/>
          <w:sz w:val="34"/>
          <w:szCs w:val="34"/>
        </w:rPr>
        <w:t> 3 </w:t>
      </w:r>
      <w:r w:rsidRPr="00B778A1">
        <w:rPr>
          <w:rFonts w:ascii="inherit" w:eastAsia="Times New Roman" w:hAnsi="inherit" w:cs="Times New Roman"/>
          <w:b/>
          <w:bCs/>
          <w:color w:val="000000"/>
          <w:sz w:val="34"/>
          <w:szCs w:val="34"/>
          <w:bdr w:val="none" w:sz="0" w:space="0" w:color="auto" w:frame="1"/>
        </w:rPr>
        <w:t>The meadow by the lake</w:t>
      </w:r>
    </w:p>
    <w:p w14:paraId="376E9633" w14:textId="77777777" w:rsidR="00B778A1" w:rsidRPr="00B778A1" w:rsidRDefault="00B778A1" w:rsidP="00B778A1">
      <w:pPr>
        <w:spacing w:after="0"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 xml:space="preserve">Rusalka is mourning her fate.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offers the possibility of returning to her original form if she murders the Prince. In fury and horror Rusalka refuses and sinks sadly into the lake, only to be rejected by her sisters. The Gamekeeper and the Turnspit ask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to help the Prince, who has fallen ill since Rusalka left. Enraged by their temerity, </w:t>
      </w:r>
      <w:proofErr w:type="spellStart"/>
      <w:r w:rsidRPr="00B778A1">
        <w:rPr>
          <w:rFonts w:ascii="Lucida Bright" w:eastAsia="Times New Roman" w:hAnsi="Lucida Bright" w:cs="Times New Roman"/>
          <w:color w:val="2A2A2A"/>
          <w:sz w:val="24"/>
          <w:szCs w:val="24"/>
        </w:rPr>
        <w:t>Vodn</w:t>
      </w:r>
      <w:r w:rsidRPr="00B778A1">
        <w:rPr>
          <w:rFonts w:ascii="Lucida Bright" w:eastAsia="Times New Roman" w:hAnsi="Lucida Bright" w:cs="Lucida Bright"/>
          <w:color w:val="2A2A2A"/>
          <w:sz w:val="24"/>
          <w:szCs w:val="24"/>
        </w:rPr>
        <w:t>í</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emerges from the lake and chases them away. A</w:t>
      </w:r>
      <w:r w:rsidRPr="00B778A1">
        <w:rPr>
          <w:rFonts w:ascii="Lucida Bright" w:eastAsia="Times New Roman" w:hAnsi="Lucida Bright" w:cs="Lucida Bright"/>
          <w:color w:val="2A2A2A"/>
          <w:sz w:val="24"/>
          <w:szCs w:val="24"/>
        </w:rPr>
        <w:t> </w:t>
      </w:r>
      <w:r w:rsidRPr="00B778A1">
        <w:rPr>
          <w:rFonts w:ascii="inherit" w:eastAsia="Times New Roman" w:hAnsi="inherit" w:cs="Times New Roman"/>
          <w:i/>
          <w:iCs/>
          <w:color w:val="2A2A2A"/>
          <w:sz w:val="24"/>
          <w:szCs w:val="24"/>
          <w:bdr w:val="none" w:sz="0" w:space="0" w:color="auto" w:frame="1"/>
        </w:rPr>
        <w:t>divertissement</w:t>
      </w:r>
      <w:r w:rsidRPr="00B778A1">
        <w:rPr>
          <w:rFonts w:ascii="Lucida Bright" w:eastAsia="Times New Roman" w:hAnsi="Lucida Bright" w:cs="Times New Roman"/>
          <w:color w:val="2A2A2A"/>
          <w:sz w:val="24"/>
          <w:szCs w:val="24"/>
        </w:rPr>
        <w:t xml:space="preserve"> follows for the three wood nymphs, who sing of their loveliness and tease </w:t>
      </w:r>
      <w:proofErr w:type="spellStart"/>
      <w:r w:rsidRPr="00B778A1">
        <w:rPr>
          <w:rFonts w:ascii="Lucida Bright" w:eastAsia="Times New Roman" w:hAnsi="Lucida Bright" w:cs="Times New Roman"/>
          <w:color w:val="2A2A2A"/>
          <w:sz w:val="24"/>
          <w:szCs w:val="24"/>
        </w:rPr>
        <w:t>Vodník</w:t>
      </w:r>
      <w:proofErr w:type="spellEnd"/>
      <w:r w:rsidRPr="00B778A1">
        <w:rPr>
          <w:rFonts w:ascii="Lucida Bright" w:eastAsia="Times New Roman" w:hAnsi="Lucida Bright" w:cs="Times New Roman"/>
          <w:color w:val="2A2A2A"/>
          <w:sz w:val="24"/>
          <w:szCs w:val="24"/>
        </w:rPr>
        <w:t xml:space="preserve">. He responds sadly </w:t>
      </w:r>
      <w:proofErr w:type="gramStart"/>
      <w:r w:rsidRPr="00B778A1">
        <w:rPr>
          <w:rFonts w:ascii="Lucida Bright" w:eastAsia="Times New Roman" w:hAnsi="Lucida Bright" w:cs="Times New Roman"/>
          <w:color w:val="2A2A2A"/>
          <w:sz w:val="24"/>
          <w:szCs w:val="24"/>
        </w:rPr>
        <w:t>and in a passage</w:t>
      </w:r>
      <w:proofErr w:type="gramEnd"/>
      <w:r w:rsidRPr="00B778A1">
        <w:rPr>
          <w:rFonts w:ascii="Lucida Bright" w:eastAsia="Times New Roman" w:hAnsi="Lucida Bright" w:cs="Times New Roman"/>
          <w:color w:val="2A2A2A"/>
          <w:sz w:val="24"/>
          <w:szCs w:val="24"/>
        </w:rPr>
        <w:t xml:space="preserve"> rising to an extraordinary climax tells them of Rusalka’s cursed state. The Prince, delirious comes looking for Rusalka and asks her to return with him. She tells him of her fate resulting from his rejection and that now a kiss from her would kill him. He begs her to kiss him and give him peace. This climactic passage is relatively brief, and although the Prince and Rusalka do not sing simultaneously, the relative simplicity of the music is poignant. Rusalka asks for mercy on his soul and accepting her sad fate disappears into the lake.</w:t>
      </w:r>
    </w:p>
    <w:p w14:paraId="2884F8EC" w14:textId="77777777" w:rsidR="00B778A1" w:rsidRPr="00B778A1" w:rsidRDefault="00B778A1" w:rsidP="00B778A1">
      <w:pPr>
        <w:spacing w:line="408" w:lineRule="atLeast"/>
        <w:textAlignment w:val="baseline"/>
        <w:rPr>
          <w:rFonts w:ascii="Lucida Bright" w:eastAsia="Times New Roman" w:hAnsi="Lucida Bright" w:cs="Times New Roman"/>
          <w:color w:val="2A2A2A"/>
          <w:sz w:val="24"/>
          <w:szCs w:val="24"/>
        </w:rPr>
      </w:pPr>
      <w:r w:rsidRPr="00B778A1">
        <w:rPr>
          <w:rFonts w:ascii="Lucida Bright" w:eastAsia="Times New Roman" w:hAnsi="Lucida Bright" w:cs="Times New Roman"/>
          <w:color w:val="2A2A2A"/>
          <w:sz w:val="24"/>
          <w:szCs w:val="24"/>
        </w:rPr>
        <w:t>The success of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derives from a number of factors. While much of the opera (especially the final act) is static,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provides music of extraordinarily sensual beauty. To a greater extent than in any of his previous operas, the musical texture is through-composed, although there are occasional isolated numbers which may be extracted. Apart from the delicate beauty of such motifs as Rusalka’s, which occurs in the prelude and on her first appearance (</w:t>
      </w:r>
      <w:hyperlink r:id="rId9" w:history="1">
        <w:r w:rsidRPr="00B778A1">
          <w:rPr>
            <w:rFonts w:ascii="Lucida Bright" w:eastAsia="Times New Roman" w:hAnsi="Lucida Bright" w:cs="Times New Roman"/>
            <w:color w:val="693A9D"/>
            <w:sz w:val="24"/>
            <w:szCs w:val="24"/>
            <w:u w:val="single"/>
            <w:bdr w:val="none" w:sz="0" w:space="0" w:color="auto" w:frame="1"/>
          </w:rPr>
          <w:t>ex.1 </w:t>
        </w:r>
      </w:hyperlink>
      <w:r w:rsidRPr="00B778A1">
        <w:rPr>
          <w:rFonts w:ascii="Lucida Bright" w:eastAsia="Times New Roman" w:hAnsi="Lucida Bright" w:cs="Times New Roman"/>
          <w:color w:val="2A2A2A"/>
          <w:sz w:val="24"/>
          <w:szCs w:val="24"/>
        </w:rPr>
        <w:t>), and is associated with her throughout the opera, the separable numbers provide a focus for exquisite lyricism, notably in the most famous aria in the opera, ‘</w:t>
      </w:r>
      <w:proofErr w:type="spellStart"/>
      <w:r w:rsidRPr="00B778A1">
        <w:rPr>
          <w:rFonts w:ascii="Lucida Bright" w:eastAsia="Times New Roman" w:hAnsi="Lucida Bright" w:cs="Times New Roman"/>
          <w:color w:val="2A2A2A"/>
          <w:sz w:val="24"/>
          <w:szCs w:val="24"/>
        </w:rPr>
        <w:t>M</w:t>
      </w:r>
      <w:r w:rsidRPr="00B778A1">
        <w:rPr>
          <w:rFonts w:ascii="Cambria" w:eastAsia="Times New Roman" w:hAnsi="Cambria" w:cs="Cambria"/>
          <w:color w:val="2A2A2A"/>
          <w:sz w:val="24"/>
          <w:szCs w:val="24"/>
        </w:rPr>
        <w:t>ě</w:t>
      </w:r>
      <w:r w:rsidRPr="00B778A1">
        <w:rPr>
          <w:rFonts w:ascii="Lucida Bright" w:eastAsia="Times New Roman" w:hAnsi="Lucida Bright" w:cs="Times New Roman"/>
          <w:color w:val="2A2A2A"/>
          <w:sz w:val="24"/>
          <w:szCs w:val="24"/>
        </w:rPr>
        <w:t>s</w:t>
      </w:r>
      <w:r w:rsidRPr="00B778A1">
        <w:rPr>
          <w:rFonts w:ascii="Lucida Bright" w:eastAsia="Times New Roman" w:hAnsi="Lucida Bright" w:cs="Lucida Bright"/>
          <w:color w:val="2A2A2A"/>
          <w:sz w:val="24"/>
          <w:szCs w:val="24"/>
        </w:rPr>
        <w:t>í</w:t>
      </w:r>
      <w:r w:rsidRPr="00B778A1">
        <w:rPr>
          <w:rFonts w:ascii="Cambria" w:eastAsia="Times New Roman" w:hAnsi="Cambria" w:cs="Cambria"/>
          <w:color w:val="2A2A2A"/>
          <w:sz w:val="24"/>
          <w:szCs w:val="24"/>
        </w:rPr>
        <w:t>č</w:t>
      </w:r>
      <w:r w:rsidRPr="00B778A1">
        <w:rPr>
          <w:rFonts w:ascii="Lucida Bright" w:eastAsia="Times New Roman" w:hAnsi="Lucida Bright" w:cs="Times New Roman"/>
          <w:color w:val="2A2A2A"/>
          <w:sz w:val="24"/>
          <w:szCs w:val="24"/>
        </w:rPr>
        <w:t>ku</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na</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nebi</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hlubok</w:t>
      </w:r>
      <w:r w:rsidRPr="00B778A1">
        <w:rPr>
          <w:rFonts w:ascii="Lucida Bright" w:eastAsia="Times New Roman" w:hAnsi="Lucida Bright" w:cs="Lucida Bright"/>
          <w:color w:val="2A2A2A"/>
          <w:sz w:val="24"/>
          <w:szCs w:val="24"/>
        </w:rPr>
        <w:t>é</w:t>
      </w:r>
      <w:r w:rsidRPr="00B778A1">
        <w:rPr>
          <w:rFonts w:ascii="Lucida Bright" w:eastAsia="Times New Roman" w:hAnsi="Lucida Bright" w:cs="Times New Roman"/>
          <w:color w:val="2A2A2A"/>
          <w:sz w:val="24"/>
          <w:szCs w:val="24"/>
        </w:rPr>
        <w:t>m</w:t>
      </w:r>
      <w:proofErr w:type="spellEnd"/>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w:t>
      </w:r>
      <w:proofErr w:type="spellEnd"/>
      <w:r w:rsidRPr="00B778A1">
        <w:rPr>
          <w:rFonts w:ascii="Lucida Bright" w:eastAsia="Times New Roman" w:hAnsi="Lucida Bright" w:cs="Times New Roman"/>
          <w:color w:val="2A2A2A"/>
          <w:sz w:val="24"/>
          <w:szCs w:val="24"/>
        </w:rPr>
        <w:t xml:space="preserve"> word-setting is also at its most expressive and most flexible in this work. There was also opportunity for nationally inflected passages in the more vigorous episodes with the wood nymphs at the beginning of Act 1, the firs-act aria of </w:t>
      </w:r>
      <w:proofErr w:type="spellStart"/>
      <w:r w:rsidRPr="00B778A1">
        <w:rPr>
          <w:rFonts w:ascii="Lucida Bright" w:eastAsia="Times New Roman" w:hAnsi="Lucida Bright" w:cs="Times New Roman"/>
          <w:color w:val="2A2A2A"/>
          <w:sz w:val="24"/>
          <w:szCs w:val="24"/>
        </w:rPr>
        <w:t>Je</w:t>
      </w:r>
      <w:r w:rsidRPr="00B778A1">
        <w:rPr>
          <w:rFonts w:ascii="Cambria" w:eastAsia="Times New Roman" w:hAnsi="Cambria" w:cs="Cambria"/>
          <w:color w:val="2A2A2A"/>
          <w:sz w:val="24"/>
          <w:szCs w:val="24"/>
        </w:rPr>
        <w:t>ž</w:t>
      </w:r>
      <w:r w:rsidRPr="00B778A1">
        <w:rPr>
          <w:rFonts w:ascii="Lucida Bright" w:eastAsia="Times New Roman" w:hAnsi="Lucida Bright" w:cs="Times New Roman"/>
          <w:color w:val="2A2A2A"/>
          <w:sz w:val="24"/>
          <w:szCs w:val="24"/>
        </w:rPr>
        <w:t>ibaba</w:t>
      </w:r>
      <w:proofErr w:type="spellEnd"/>
      <w:r w:rsidRPr="00B778A1">
        <w:rPr>
          <w:rFonts w:ascii="Lucida Bright" w:eastAsia="Times New Roman" w:hAnsi="Lucida Bright" w:cs="Times New Roman"/>
          <w:color w:val="2A2A2A"/>
          <w:sz w:val="24"/>
          <w:szCs w:val="24"/>
        </w:rPr>
        <w:t xml:space="preserve">, </w:t>
      </w:r>
      <w:r w:rsidRPr="00B778A1">
        <w:rPr>
          <w:rFonts w:ascii="Lucida Bright" w:eastAsia="Times New Roman" w:hAnsi="Lucida Bright" w:cs="Lucida Bright"/>
          <w:color w:val="2A2A2A"/>
          <w:sz w:val="24"/>
          <w:szCs w:val="24"/>
        </w:rPr>
        <w:t>‘</w:t>
      </w:r>
      <w:proofErr w:type="spellStart"/>
      <w:r w:rsidRPr="00B778A1">
        <w:rPr>
          <w:rFonts w:ascii="Cambria" w:eastAsia="Times New Roman" w:hAnsi="Cambria" w:cs="Cambria"/>
          <w:color w:val="2A2A2A"/>
          <w:sz w:val="24"/>
          <w:szCs w:val="24"/>
        </w:rPr>
        <w:t>Č</w:t>
      </w:r>
      <w:r w:rsidRPr="00B778A1">
        <w:rPr>
          <w:rFonts w:ascii="Lucida Bright" w:eastAsia="Times New Roman" w:hAnsi="Lucida Bright" w:cs="Times New Roman"/>
          <w:color w:val="2A2A2A"/>
          <w:sz w:val="24"/>
          <w:szCs w:val="24"/>
        </w:rPr>
        <w:t>ury</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mury</w:t>
      </w:r>
      <w:proofErr w:type="spellEnd"/>
      <w:r w:rsidRPr="00B778A1">
        <w:rPr>
          <w:rFonts w:ascii="Lucida Bright" w:eastAsia="Times New Roman" w:hAnsi="Lucida Bright" w:cs="Times New Roman"/>
          <w:color w:val="2A2A2A"/>
          <w:sz w:val="24"/>
          <w:szCs w:val="24"/>
        </w:rPr>
        <w:t xml:space="preserve"> </w:t>
      </w:r>
      <w:proofErr w:type="spellStart"/>
      <w:r w:rsidRPr="00B778A1">
        <w:rPr>
          <w:rFonts w:ascii="Lucida Bright" w:eastAsia="Times New Roman" w:hAnsi="Lucida Bright" w:cs="Times New Roman"/>
          <w:color w:val="2A2A2A"/>
          <w:sz w:val="24"/>
          <w:szCs w:val="24"/>
        </w:rPr>
        <w:t>fuk</w:t>
      </w:r>
      <w:proofErr w:type="spellEnd"/>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 xml:space="preserve">, and the exchanges between the Gamekeeper and the Turnspit in Acts 2 and 3. Each character has distinctive music reinforced by a consistently used series of motifs.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r w:rsidRPr="00B778A1">
        <w:rPr>
          <w:rFonts w:ascii="Lucida Bright" w:eastAsia="Times New Roman" w:hAnsi="Lucida Bright" w:cs="Lucida Bright"/>
          <w:color w:val="2A2A2A"/>
          <w:sz w:val="24"/>
          <w:szCs w:val="24"/>
        </w:rPr>
        <w:t>’</w:t>
      </w:r>
      <w:r w:rsidRPr="00B778A1">
        <w:rPr>
          <w:rFonts w:ascii="Lucida Bright" w:eastAsia="Times New Roman" w:hAnsi="Lucida Bright" w:cs="Times New Roman"/>
          <w:color w:val="2A2A2A"/>
          <w:sz w:val="24"/>
          <w:szCs w:val="24"/>
        </w:rPr>
        <w:t>s</w:t>
      </w:r>
      <w:proofErr w:type="spellEnd"/>
      <w:r w:rsidRPr="00B778A1">
        <w:rPr>
          <w:rFonts w:ascii="Lucida Bright" w:eastAsia="Times New Roman" w:hAnsi="Lucida Bright" w:cs="Times New Roman"/>
          <w:color w:val="2A2A2A"/>
          <w:sz w:val="24"/>
          <w:szCs w:val="24"/>
        </w:rPr>
        <w:t xml:space="preserve"> debt to Wagner is apparent not only in the </w:t>
      </w:r>
      <w:proofErr w:type="spellStart"/>
      <w:r w:rsidRPr="00B778A1">
        <w:rPr>
          <w:rFonts w:ascii="Lucida Bright" w:eastAsia="Times New Roman" w:hAnsi="Lucida Bright" w:cs="Times New Roman"/>
          <w:color w:val="2A2A2A"/>
          <w:sz w:val="24"/>
          <w:szCs w:val="24"/>
        </w:rPr>
        <w:t>leitmotivic</w:t>
      </w:r>
      <w:proofErr w:type="spellEnd"/>
      <w:r w:rsidRPr="00B778A1">
        <w:rPr>
          <w:rFonts w:ascii="Lucida Bright" w:eastAsia="Times New Roman" w:hAnsi="Lucida Bright" w:cs="Times New Roman"/>
          <w:color w:val="2A2A2A"/>
          <w:sz w:val="24"/>
          <w:szCs w:val="24"/>
        </w:rPr>
        <w:t xml:space="preserve"> use of personal motifs but occasionally in the harmonic language. </w:t>
      </w:r>
      <w:r w:rsidRPr="00B778A1">
        <w:rPr>
          <w:rFonts w:ascii="inherit" w:eastAsia="Times New Roman" w:hAnsi="inherit" w:cs="Times New Roman"/>
          <w:i/>
          <w:iCs/>
          <w:color w:val="2A2A2A"/>
          <w:sz w:val="24"/>
          <w:szCs w:val="24"/>
          <w:bdr w:val="none" w:sz="0" w:space="0" w:color="auto" w:frame="1"/>
        </w:rPr>
        <w:t>Rusalka</w:t>
      </w:r>
      <w:r w:rsidRPr="00B778A1">
        <w:rPr>
          <w:rFonts w:ascii="Lucida Bright" w:eastAsia="Times New Roman" w:hAnsi="Lucida Bright" w:cs="Times New Roman"/>
          <w:color w:val="2A2A2A"/>
          <w:sz w:val="24"/>
          <w:szCs w:val="24"/>
        </w:rPr>
        <w:t xml:space="preserve"> represents </w:t>
      </w:r>
      <w:proofErr w:type="spellStart"/>
      <w:r w:rsidRPr="00B778A1">
        <w:rPr>
          <w:rFonts w:ascii="Lucida Bright" w:eastAsia="Times New Roman" w:hAnsi="Lucida Bright" w:cs="Times New Roman"/>
          <w:color w:val="2A2A2A"/>
          <w:sz w:val="24"/>
          <w:szCs w:val="24"/>
        </w:rPr>
        <w:t>Dvo</w:t>
      </w:r>
      <w:r w:rsidRPr="00B778A1">
        <w:rPr>
          <w:rFonts w:ascii="Cambria" w:eastAsia="Times New Roman" w:hAnsi="Cambria" w:cs="Cambria"/>
          <w:color w:val="2A2A2A"/>
          <w:sz w:val="24"/>
          <w:szCs w:val="24"/>
        </w:rPr>
        <w:t>ř</w:t>
      </w:r>
      <w:r w:rsidRPr="00B778A1">
        <w:rPr>
          <w:rFonts w:ascii="Lucida Bright" w:eastAsia="Times New Roman" w:hAnsi="Lucida Bright" w:cs="Lucida Bright"/>
          <w:color w:val="2A2A2A"/>
          <w:sz w:val="24"/>
          <w:szCs w:val="24"/>
        </w:rPr>
        <w:t>á</w:t>
      </w:r>
      <w:r w:rsidRPr="00B778A1">
        <w:rPr>
          <w:rFonts w:ascii="Lucida Bright" w:eastAsia="Times New Roman" w:hAnsi="Lucida Bright" w:cs="Times New Roman"/>
          <w:color w:val="2A2A2A"/>
          <w:sz w:val="24"/>
          <w:szCs w:val="24"/>
        </w:rPr>
        <w:t>k</w:t>
      </w:r>
      <w:proofErr w:type="spellEnd"/>
      <w:r w:rsidRPr="00B778A1">
        <w:rPr>
          <w:rFonts w:ascii="Lucida Bright" w:eastAsia="Times New Roman" w:hAnsi="Lucida Bright" w:cs="Times New Roman"/>
          <w:color w:val="2A2A2A"/>
          <w:sz w:val="24"/>
          <w:szCs w:val="24"/>
        </w:rPr>
        <w:t xml:space="preserve"> at the height of his maturity, exercising superb control over musical and dramatic resources.</w:t>
      </w:r>
    </w:p>
    <w:p w14:paraId="104E39C6" w14:textId="77777777" w:rsidR="00B778A1" w:rsidRPr="00B778A1" w:rsidRDefault="002B2B5B" w:rsidP="00B778A1">
      <w:pPr>
        <w:spacing w:after="0" w:line="240" w:lineRule="auto"/>
        <w:textAlignment w:val="baseline"/>
        <w:rPr>
          <w:rFonts w:ascii="inherit" w:eastAsia="Times New Roman" w:hAnsi="inherit" w:cs="Times New Roman"/>
          <w:color w:val="2A2A2A"/>
        </w:rPr>
      </w:pPr>
      <w:hyperlink r:id="rId10" w:tgtFrame="_blank" w:history="1">
        <w:r w:rsidR="00B778A1" w:rsidRPr="00B778A1">
          <w:rPr>
            <w:rFonts w:ascii="inherit" w:eastAsia="Times New Roman" w:hAnsi="inherit" w:cs="Times New Roman"/>
            <w:color w:val="2A2A2A"/>
            <w:u w:val="single"/>
            <w:bdr w:val="none" w:sz="0" w:space="0" w:color="auto" w:frame="1"/>
          </w:rPr>
          <w:t>Oxford University Press</w:t>
        </w:r>
      </w:hyperlink>
    </w:p>
    <w:p w14:paraId="5286F28A" w14:textId="77777777" w:rsidR="00B778A1" w:rsidRDefault="00B778A1"/>
    <w:sectPr w:rsidR="00B778A1" w:rsidSect="00B77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61C1"/>
    <w:multiLevelType w:val="multilevel"/>
    <w:tmpl w:val="C6D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03685"/>
    <w:multiLevelType w:val="multilevel"/>
    <w:tmpl w:val="816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6E00"/>
    <w:multiLevelType w:val="multilevel"/>
    <w:tmpl w:val="7AC8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E2B07"/>
    <w:multiLevelType w:val="multilevel"/>
    <w:tmpl w:val="BD72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9A"/>
    <w:rsid w:val="002053C7"/>
    <w:rsid w:val="002B2B5B"/>
    <w:rsid w:val="006C5F73"/>
    <w:rsid w:val="00B778A1"/>
    <w:rsid w:val="00D7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5BF6"/>
  <w15:chartTrackingRefBased/>
  <w15:docId w15:val="{0145DEA1-7CC1-4B9A-A815-112C600B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6207">
      <w:bodyDiv w:val="1"/>
      <w:marLeft w:val="0"/>
      <w:marRight w:val="0"/>
      <w:marTop w:val="0"/>
      <w:marBottom w:val="0"/>
      <w:divBdr>
        <w:top w:val="none" w:sz="0" w:space="0" w:color="auto"/>
        <w:left w:val="none" w:sz="0" w:space="0" w:color="auto"/>
        <w:bottom w:val="none" w:sz="0" w:space="0" w:color="auto"/>
        <w:right w:val="none" w:sz="0" w:space="0" w:color="auto"/>
      </w:divBdr>
      <w:divsChild>
        <w:div w:id="1716344570">
          <w:marLeft w:val="0"/>
          <w:marRight w:val="0"/>
          <w:marTop w:val="0"/>
          <w:marBottom w:val="0"/>
          <w:divBdr>
            <w:top w:val="none" w:sz="0" w:space="0" w:color="auto"/>
            <w:left w:val="none" w:sz="0" w:space="0" w:color="auto"/>
            <w:bottom w:val="none" w:sz="0" w:space="0" w:color="auto"/>
            <w:right w:val="none" w:sz="0" w:space="0" w:color="auto"/>
          </w:divBdr>
          <w:divsChild>
            <w:div w:id="759762197">
              <w:marLeft w:val="0"/>
              <w:marRight w:val="0"/>
              <w:marTop w:val="0"/>
              <w:marBottom w:val="0"/>
              <w:divBdr>
                <w:top w:val="none" w:sz="0" w:space="0" w:color="auto"/>
                <w:left w:val="none" w:sz="0" w:space="0" w:color="auto"/>
                <w:bottom w:val="none" w:sz="0" w:space="0" w:color="auto"/>
                <w:right w:val="none" w:sz="0" w:space="0" w:color="auto"/>
              </w:divBdr>
              <w:divsChild>
                <w:div w:id="138766821">
                  <w:marLeft w:val="0"/>
                  <w:marRight w:val="0"/>
                  <w:marTop w:val="0"/>
                  <w:marBottom w:val="480"/>
                  <w:divBdr>
                    <w:top w:val="none" w:sz="0" w:space="0" w:color="auto"/>
                    <w:left w:val="none" w:sz="0" w:space="0" w:color="auto"/>
                    <w:bottom w:val="none" w:sz="0" w:space="0" w:color="auto"/>
                    <w:right w:val="none" w:sz="0" w:space="0" w:color="auto"/>
                  </w:divBdr>
                  <w:divsChild>
                    <w:div w:id="1245215396">
                      <w:marLeft w:val="0"/>
                      <w:marRight w:val="0"/>
                      <w:marTop w:val="0"/>
                      <w:marBottom w:val="480"/>
                      <w:divBdr>
                        <w:top w:val="none" w:sz="0" w:space="0" w:color="auto"/>
                        <w:left w:val="none" w:sz="0" w:space="0" w:color="auto"/>
                        <w:bottom w:val="none" w:sz="0" w:space="0" w:color="auto"/>
                        <w:right w:val="none" w:sz="0" w:space="0" w:color="auto"/>
                      </w:divBdr>
                      <w:divsChild>
                        <w:div w:id="975992729">
                          <w:marLeft w:val="0"/>
                          <w:marRight w:val="0"/>
                          <w:marTop w:val="0"/>
                          <w:marBottom w:val="0"/>
                          <w:divBdr>
                            <w:top w:val="none" w:sz="0" w:space="0" w:color="auto"/>
                            <w:left w:val="none" w:sz="0" w:space="0" w:color="auto"/>
                            <w:bottom w:val="none" w:sz="0" w:space="0" w:color="auto"/>
                            <w:right w:val="none" w:sz="0" w:space="0" w:color="auto"/>
                          </w:divBdr>
                          <w:divsChild>
                            <w:div w:id="420108823">
                              <w:marLeft w:val="0"/>
                              <w:marRight w:val="0"/>
                              <w:marTop w:val="0"/>
                              <w:marBottom w:val="0"/>
                              <w:divBdr>
                                <w:top w:val="none" w:sz="0" w:space="0" w:color="auto"/>
                                <w:left w:val="none" w:sz="0" w:space="0" w:color="auto"/>
                                <w:bottom w:val="none" w:sz="0" w:space="0" w:color="auto"/>
                                <w:right w:val="none" w:sz="0" w:space="0" w:color="auto"/>
                              </w:divBdr>
                              <w:divsChild>
                                <w:div w:id="1993220356">
                                  <w:marLeft w:val="0"/>
                                  <w:marRight w:val="0"/>
                                  <w:marTop w:val="0"/>
                                  <w:marBottom w:val="0"/>
                                  <w:divBdr>
                                    <w:top w:val="none" w:sz="0" w:space="0" w:color="auto"/>
                                    <w:left w:val="none" w:sz="0" w:space="0" w:color="auto"/>
                                    <w:bottom w:val="none" w:sz="0" w:space="0" w:color="auto"/>
                                    <w:right w:val="none" w:sz="0" w:space="0" w:color="auto"/>
                                  </w:divBdr>
                                  <w:divsChild>
                                    <w:div w:id="52511648">
                                      <w:marLeft w:val="0"/>
                                      <w:marRight w:val="0"/>
                                      <w:marTop w:val="0"/>
                                      <w:marBottom w:val="0"/>
                                      <w:divBdr>
                                        <w:top w:val="none" w:sz="0" w:space="0" w:color="auto"/>
                                        <w:left w:val="none" w:sz="0" w:space="0" w:color="auto"/>
                                        <w:bottom w:val="none" w:sz="0" w:space="0" w:color="auto"/>
                                        <w:right w:val="none" w:sz="0" w:space="0" w:color="auto"/>
                                      </w:divBdr>
                                      <w:divsChild>
                                        <w:div w:id="1615593612">
                                          <w:marLeft w:val="0"/>
                                          <w:marRight w:val="0"/>
                                          <w:marTop w:val="0"/>
                                          <w:marBottom w:val="0"/>
                                          <w:divBdr>
                                            <w:top w:val="none" w:sz="0" w:space="0" w:color="auto"/>
                                            <w:left w:val="none" w:sz="0" w:space="0" w:color="auto"/>
                                            <w:bottom w:val="none" w:sz="0" w:space="0" w:color="auto"/>
                                            <w:right w:val="none" w:sz="0" w:space="0" w:color="auto"/>
                                          </w:divBdr>
                                          <w:divsChild>
                                            <w:div w:id="1255936918">
                                              <w:marLeft w:val="0"/>
                                              <w:marRight w:val="0"/>
                                              <w:marTop w:val="0"/>
                                              <w:marBottom w:val="0"/>
                                              <w:divBdr>
                                                <w:top w:val="none" w:sz="0" w:space="0" w:color="auto"/>
                                                <w:left w:val="none" w:sz="0" w:space="0" w:color="auto"/>
                                                <w:bottom w:val="none" w:sz="0" w:space="0" w:color="auto"/>
                                                <w:right w:val="none" w:sz="0" w:space="0" w:color="auto"/>
                                              </w:divBdr>
                                              <w:divsChild>
                                                <w:div w:id="1944997979">
                                                  <w:marLeft w:val="0"/>
                                                  <w:marRight w:val="0"/>
                                                  <w:marTop w:val="0"/>
                                                  <w:marBottom w:val="0"/>
                                                  <w:divBdr>
                                                    <w:top w:val="none" w:sz="0" w:space="0" w:color="auto"/>
                                                    <w:left w:val="none" w:sz="0" w:space="0" w:color="auto"/>
                                                    <w:bottom w:val="none" w:sz="0" w:space="0" w:color="auto"/>
                                                    <w:right w:val="none" w:sz="0" w:space="0" w:color="auto"/>
                                                  </w:divBdr>
                                                  <w:divsChild>
                                                    <w:div w:id="1951429735">
                                                      <w:marLeft w:val="0"/>
                                                      <w:marRight w:val="0"/>
                                                      <w:marTop w:val="675"/>
                                                      <w:marBottom w:val="608"/>
                                                      <w:divBdr>
                                                        <w:top w:val="none" w:sz="0" w:space="0" w:color="auto"/>
                                                        <w:left w:val="none" w:sz="0" w:space="0" w:color="auto"/>
                                                        <w:bottom w:val="none" w:sz="0" w:space="0" w:color="auto"/>
                                                        <w:right w:val="none" w:sz="0" w:space="0" w:color="auto"/>
                                                      </w:divBdr>
                                                      <w:divsChild>
                                                        <w:div w:id="674765757">
                                                          <w:marLeft w:val="0"/>
                                                          <w:marRight w:val="0"/>
                                                          <w:marTop w:val="0"/>
                                                          <w:marBottom w:val="169"/>
                                                          <w:divBdr>
                                                            <w:top w:val="none" w:sz="0" w:space="0" w:color="auto"/>
                                                            <w:left w:val="none" w:sz="0" w:space="0" w:color="auto"/>
                                                            <w:bottom w:val="none" w:sz="0" w:space="0" w:color="auto"/>
                                                            <w:right w:val="none" w:sz="0" w:space="0" w:color="auto"/>
                                                          </w:divBdr>
                                                          <w:divsChild>
                                                            <w:div w:id="1138180044">
                                                              <w:marLeft w:val="0"/>
                                                              <w:marRight w:val="0"/>
                                                              <w:marTop w:val="0"/>
                                                              <w:marBottom w:val="0"/>
                                                              <w:divBdr>
                                                                <w:top w:val="none" w:sz="0" w:space="0" w:color="auto"/>
                                                                <w:left w:val="none" w:sz="0" w:space="0" w:color="auto"/>
                                                                <w:bottom w:val="none" w:sz="0" w:space="0" w:color="auto"/>
                                                                <w:right w:val="none" w:sz="0" w:space="0" w:color="auto"/>
                                                              </w:divBdr>
                                                            </w:div>
                                                            <w:div w:id="26414072">
                                                              <w:marLeft w:val="0"/>
                                                              <w:marRight w:val="0"/>
                                                              <w:marTop w:val="0"/>
                                                              <w:marBottom w:val="0"/>
                                                              <w:divBdr>
                                                                <w:top w:val="none" w:sz="0" w:space="0" w:color="auto"/>
                                                                <w:left w:val="none" w:sz="0" w:space="0" w:color="auto"/>
                                                                <w:bottom w:val="none" w:sz="0" w:space="0" w:color="auto"/>
                                                                <w:right w:val="none" w:sz="0" w:space="0" w:color="auto"/>
                                                              </w:divBdr>
                                                            </w:div>
                                                          </w:divsChild>
                                                        </w:div>
                                                        <w:div w:id="14967528">
                                                          <w:marLeft w:val="0"/>
                                                          <w:marRight w:val="0"/>
                                                          <w:marTop w:val="0"/>
                                                          <w:marBottom w:val="0"/>
                                                          <w:divBdr>
                                                            <w:top w:val="none" w:sz="0" w:space="0" w:color="auto"/>
                                                            <w:left w:val="none" w:sz="0" w:space="0" w:color="auto"/>
                                                            <w:bottom w:val="none" w:sz="0" w:space="0" w:color="auto"/>
                                                            <w:right w:val="none" w:sz="0" w:space="0" w:color="auto"/>
                                                          </w:divBdr>
                                                        </w:div>
                                                      </w:divsChild>
                                                    </w:div>
                                                    <w:div w:id="1355962264">
                                                      <w:marLeft w:val="0"/>
                                                      <w:marRight w:val="0"/>
                                                      <w:marTop w:val="0"/>
                                                      <w:marBottom w:val="0"/>
                                                      <w:divBdr>
                                                        <w:top w:val="none" w:sz="0" w:space="0" w:color="auto"/>
                                                        <w:left w:val="none" w:sz="0" w:space="0" w:color="auto"/>
                                                        <w:bottom w:val="none" w:sz="0" w:space="0" w:color="auto"/>
                                                        <w:right w:val="none" w:sz="0" w:space="0" w:color="auto"/>
                                                      </w:divBdr>
                                                      <w:divsChild>
                                                        <w:div w:id="578250401">
                                                          <w:marLeft w:val="0"/>
                                                          <w:marRight w:val="0"/>
                                                          <w:marTop w:val="0"/>
                                                          <w:marBottom w:val="0"/>
                                                          <w:divBdr>
                                                            <w:top w:val="none" w:sz="0" w:space="0" w:color="auto"/>
                                                            <w:left w:val="none" w:sz="0" w:space="0" w:color="auto"/>
                                                            <w:bottom w:val="none" w:sz="0" w:space="0" w:color="auto"/>
                                                            <w:right w:val="none" w:sz="0" w:space="0" w:color="auto"/>
                                                          </w:divBdr>
                                                          <w:divsChild>
                                                            <w:div w:id="91974636">
                                                              <w:marLeft w:val="0"/>
                                                              <w:marRight w:val="0"/>
                                                              <w:marTop w:val="0"/>
                                                              <w:marBottom w:val="270"/>
                                                              <w:divBdr>
                                                                <w:top w:val="none" w:sz="0" w:space="0" w:color="auto"/>
                                                                <w:left w:val="none" w:sz="0" w:space="0" w:color="auto"/>
                                                                <w:bottom w:val="none" w:sz="0" w:space="0" w:color="auto"/>
                                                                <w:right w:val="none" w:sz="0" w:space="0" w:color="auto"/>
                                                              </w:divBdr>
                                                              <w:divsChild>
                                                                <w:div w:id="1609848264">
                                                                  <w:marLeft w:val="0"/>
                                                                  <w:marRight w:val="0"/>
                                                                  <w:marTop w:val="338"/>
                                                                  <w:marBottom w:val="338"/>
                                                                  <w:divBdr>
                                                                    <w:top w:val="none" w:sz="0" w:space="0" w:color="auto"/>
                                                                    <w:left w:val="none" w:sz="0" w:space="0" w:color="auto"/>
                                                                    <w:bottom w:val="none" w:sz="0" w:space="0" w:color="auto"/>
                                                                    <w:right w:val="none" w:sz="0" w:space="0" w:color="auto"/>
                                                                  </w:divBdr>
                                                                  <w:divsChild>
                                                                    <w:div w:id="1585338784">
                                                                      <w:marLeft w:val="0"/>
                                                                      <w:marRight w:val="0"/>
                                                                      <w:marTop w:val="0"/>
                                                                      <w:marBottom w:val="0"/>
                                                                      <w:divBdr>
                                                                        <w:top w:val="none" w:sz="0" w:space="0" w:color="auto"/>
                                                                        <w:left w:val="none" w:sz="0" w:space="0" w:color="auto"/>
                                                                        <w:bottom w:val="none" w:sz="0" w:space="0" w:color="auto"/>
                                                                        <w:right w:val="none" w:sz="0" w:space="0" w:color="auto"/>
                                                                      </w:divBdr>
                                                                    </w:div>
                                                                    <w:div w:id="1819220946">
                                                                      <w:marLeft w:val="0"/>
                                                                      <w:marRight w:val="0"/>
                                                                      <w:marTop w:val="169"/>
                                                                      <w:marBottom w:val="169"/>
                                                                      <w:divBdr>
                                                                        <w:top w:val="none" w:sz="0" w:space="0" w:color="auto"/>
                                                                        <w:left w:val="none" w:sz="0" w:space="0" w:color="auto"/>
                                                                        <w:bottom w:val="none" w:sz="0" w:space="0" w:color="auto"/>
                                                                        <w:right w:val="none" w:sz="0" w:space="0" w:color="auto"/>
                                                                      </w:divBdr>
                                                                    </w:div>
                                                                  </w:divsChild>
                                                                </w:div>
                                                              </w:divsChild>
                                                            </w:div>
                                                            <w:div w:id="584068554">
                                                              <w:marLeft w:val="0"/>
                                                              <w:marRight w:val="0"/>
                                                              <w:marTop w:val="0"/>
                                                              <w:marBottom w:val="0"/>
                                                              <w:divBdr>
                                                                <w:top w:val="none" w:sz="0" w:space="0" w:color="auto"/>
                                                                <w:left w:val="none" w:sz="0" w:space="0" w:color="auto"/>
                                                                <w:bottom w:val="none" w:sz="0" w:space="0" w:color="auto"/>
                                                                <w:right w:val="none" w:sz="0" w:space="0" w:color="auto"/>
                                                              </w:divBdr>
                                                              <w:divsChild>
                                                                <w:div w:id="1680430228">
                                                                  <w:marLeft w:val="0"/>
                                                                  <w:marRight w:val="0"/>
                                                                  <w:marTop w:val="0"/>
                                                                  <w:marBottom w:val="270"/>
                                                                  <w:divBdr>
                                                                    <w:top w:val="none" w:sz="0" w:space="0" w:color="auto"/>
                                                                    <w:left w:val="none" w:sz="0" w:space="0" w:color="auto"/>
                                                                    <w:bottom w:val="none" w:sz="0" w:space="0" w:color="auto"/>
                                                                    <w:right w:val="none" w:sz="0" w:space="0" w:color="auto"/>
                                                                  </w:divBdr>
                                                                  <w:divsChild>
                                                                    <w:div w:id="24183881">
                                                                      <w:marLeft w:val="0"/>
                                                                      <w:marRight w:val="0"/>
                                                                      <w:marTop w:val="0"/>
                                                                      <w:marBottom w:val="0"/>
                                                                      <w:divBdr>
                                                                        <w:top w:val="none" w:sz="0" w:space="0" w:color="auto"/>
                                                                        <w:left w:val="none" w:sz="0" w:space="0" w:color="auto"/>
                                                                        <w:bottom w:val="none" w:sz="0" w:space="0" w:color="auto"/>
                                                                        <w:right w:val="none" w:sz="0" w:space="0" w:color="auto"/>
                                                                      </w:divBdr>
                                                                      <w:divsChild>
                                                                        <w:div w:id="15793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6547">
                                                                  <w:marLeft w:val="0"/>
                                                                  <w:marRight w:val="0"/>
                                                                  <w:marTop w:val="0"/>
                                                                  <w:marBottom w:val="270"/>
                                                                  <w:divBdr>
                                                                    <w:top w:val="none" w:sz="0" w:space="0" w:color="auto"/>
                                                                    <w:left w:val="none" w:sz="0" w:space="0" w:color="auto"/>
                                                                    <w:bottom w:val="none" w:sz="0" w:space="0" w:color="auto"/>
                                                                    <w:right w:val="none" w:sz="0" w:space="0" w:color="auto"/>
                                                                  </w:divBdr>
                                                                  <w:divsChild>
                                                                    <w:div w:id="1568030750">
                                                                      <w:marLeft w:val="0"/>
                                                                      <w:marRight w:val="0"/>
                                                                      <w:marTop w:val="0"/>
                                                                      <w:marBottom w:val="0"/>
                                                                      <w:divBdr>
                                                                        <w:top w:val="none" w:sz="0" w:space="0" w:color="auto"/>
                                                                        <w:left w:val="none" w:sz="0" w:space="0" w:color="auto"/>
                                                                        <w:bottom w:val="none" w:sz="0" w:space="0" w:color="auto"/>
                                                                        <w:right w:val="none" w:sz="0" w:space="0" w:color="auto"/>
                                                                      </w:divBdr>
                                                                    </w:div>
                                                                  </w:divsChild>
                                                                </w:div>
                                                                <w:div w:id="572006783">
                                                                  <w:marLeft w:val="0"/>
                                                                  <w:marRight w:val="0"/>
                                                                  <w:marTop w:val="0"/>
                                                                  <w:marBottom w:val="0"/>
                                                                  <w:divBdr>
                                                                    <w:top w:val="none" w:sz="0" w:space="0" w:color="auto"/>
                                                                    <w:left w:val="none" w:sz="0" w:space="0" w:color="auto"/>
                                                                    <w:bottom w:val="none" w:sz="0" w:space="0" w:color="auto"/>
                                                                    <w:right w:val="none" w:sz="0" w:space="0" w:color="auto"/>
                                                                  </w:divBdr>
                                                                  <w:divsChild>
                                                                    <w:div w:id="265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125504">
          <w:marLeft w:val="0"/>
          <w:marRight w:val="0"/>
          <w:marTop w:val="0"/>
          <w:marBottom w:val="0"/>
          <w:divBdr>
            <w:top w:val="single" w:sz="6" w:space="0" w:color="CFD5E5"/>
            <w:left w:val="none" w:sz="0" w:space="0" w:color="auto"/>
            <w:bottom w:val="none" w:sz="0" w:space="0" w:color="auto"/>
            <w:right w:val="none" w:sz="0" w:space="0" w:color="auto"/>
          </w:divBdr>
          <w:divsChild>
            <w:div w:id="13612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211">
      <w:bodyDiv w:val="1"/>
      <w:marLeft w:val="0"/>
      <w:marRight w:val="0"/>
      <w:marTop w:val="0"/>
      <w:marBottom w:val="0"/>
      <w:divBdr>
        <w:top w:val="none" w:sz="0" w:space="0" w:color="auto"/>
        <w:left w:val="none" w:sz="0" w:space="0" w:color="auto"/>
        <w:bottom w:val="none" w:sz="0" w:space="0" w:color="auto"/>
        <w:right w:val="none" w:sz="0" w:space="0" w:color="auto"/>
      </w:divBdr>
      <w:divsChild>
        <w:div w:id="1824812561">
          <w:marLeft w:val="0"/>
          <w:marRight w:val="0"/>
          <w:marTop w:val="0"/>
          <w:marBottom w:val="608"/>
          <w:divBdr>
            <w:top w:val="none" w:sz="0" w:space="0" w:color="auto"/>
            <w:left w:val="none" w:sz="0" w:space="0" w:color="auto"/>
            <w:bottom w:val="none" w:sz="0" w:space="0" w:color="auto"/>
            <w:right w:val="none" w:sz="0" w:space="0" w:color="auto"/>
          </w:divBdr>
          <w:divsChild>
            <w:div w:id="1712459297">
              <w:marLeft w:val="0"/>
              <w:marRight w:val="0"/>
              <w:marTop w:val="0"/>
              <w:marBottom w:val="169"/>
              <w:divBdr>
                <w:top w:val="none" w:sz="0" w:space="0" w:color="auto"/>
                <w:left w:val="none" w:sz="0" w:space="0" w:color="auto"/>
                <w:bottom w:val="none" w:sz="0" w:space="0" w:color="auto"/>
                <w:right w:val="none" w:sz="0" w:space="0" w:color="auto"/>
              </w:divBdr>
              <w:divsChild>
                <w:div w:id="1626691635">
                  <w:marLeft w:val="0"/>
                  <w:marRight w:val="0"/>
                  <w:marTop w:val="0"/>
                  <w:marBottom w:val="0"/>
                  <w:divBdr>
                    <w:top w:val="none" w:sz="0" w:space="0" w:color="auto"/>
                    <w:left w:val="none" w:sz="0" w:space="0" w:color="auto"/>
                    <w:bottom w:val="none" w:sz="0" w:space="0" w:color="auto"/>
                    <w:right w:val="none" w:sz="0" w:space="0" w:color="auto"/>
                  </w:divBdr>
                </w:div>
                <w:div w:id="1100831823">
                  <w:marLeft w:val="0"/>
                  <w:marRight w:val="0"/>
                  <w:marTop w:val="0"/>
                  <w:marBottom w:val="0"/>
                  <w:divBdr>
                    <w:top w:val="none" w:sz="0" w:space="0" w:color="auto"/>
                    <w:left w:val="none" w:sz="0" w:space="0" w:color="auto"/>
                    <w:bottom w:val="none" w:sz="0" w:space="0" w:color="auto"/>
                    <w:right w:val="none" w:sz="0" w:space="0" w:color="auto"/>
                  </w:divBdr>
                </w:div>
              </w:divsChild>
            </w:div>
            <w:div w:id="1066336499">
              <w:marLeft w:val="0"/>
              <w:marRight w:val="0"/>
              <w:marTop w:val="0"/>
              <w:marBottom w:val="0"/>
              <w:divBdr>
                <w:top w:val="none" w:sz="0" w:space="0" w:color="auto"/>
                <w:left w:val="none" w:sz="0" w:space="0" w:color="auto"/>
                <w:bottom w:val="none" w:sz="0" w:space="0" w:color="auto"/>
                <w:right w:val="none" w:sz="0" w:space="0" w:color="auto"/>
              </w:divBdr>
            </w:div>
          </w:divsChild>
        </w:div>
        <w:div w:id="1960186221">
          <w:marLeft w:val="0"/>
          <w:marRight w:val="0"/>
          <w:marTop w:val="0"/>
          <w:marBottom w:val="608"/>
          <w:divBdr>
            <w:top w:val="none" w:sz="0" w:space="0" w:color="auto"/>
            <w:left w:val="none" w:sz="0" w:space="0" w:color="auto"/>
            <w:bottom w:val="none" w:sz="0" w:space="0" w:color="auto"/>
            <w:right w:val="none" w:sz="0" w:space="0" w:color="auto"/>
          </w:divBdr>
          <w:divsChild>
            <w:div w:id="1111122860">
              <w:marLeft w:val="0"/>
              <w:marRight w:val="0"/>
              <w:marTop w:val="0"/>
              <w:marBottom w:val="0"/>
              <w:divBdr>
                <w:top w:val="none" w:sz="0" w:space="0" w:color="auto"/>
                <w:left w:val="none" w:sz="0" w:space="0" w:color="auto"/>
                <w:bottom w:val="none" w:sz="0" w:space="0" w:color="auto"/>
                <w:right w:val="none" w:sz="0" w:space="0" w:color="auto"/>
              </w:divBdr>
              <w:divsChild>
                <w:div w:id="513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musiconline.com/grovemusic/view/10.1093/gmo/9781561592630.001.0001/omo-9781561592630-e-5000904369" TargetMode="External"/><Relationship Id="rId3" Type="http://schemas.openxmlformats.org/officeDocument/2006/relationships/settings" Target="settings.xml"/><Relationship Id="rId7" Type="http://schemas.openxmlformats.org/officeDocument/2006/relationships/hyperlink" Target="https://www.oxfordmusiconline.com/grovemusic/documentId/omo-9781561592630-e-50000063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musiconline.com/grovemusic/documentId/omo-9781561592630-e-5000008450" TargetMode="External"/><Relationship Id="rId11" Type="http://schemas.openxmlformats.org/officeDocument/2006/relationships/fontTable" Target="fontTable.xml"/><Relationship Id="rId5" Type="http://schemas.openxmlformats.org/officeDocument/2006/relationships/hyperlink" Target="https://doi.org/10.1093/gmo/9781561592630.article.O904369" TargetMode="Externa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s://www.oxfordmusiconline.com/grovemusic/documentId/omo-9781561592630-e-8500009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3</cp:revision>
  <dcterms:created xsi:type="dcterms:W3CDTF">2019-08-22T11:00:00Z</dcterms:created>
  <dcterms:modified xsi:type="dcterms:W3CDTF">2019-08-27T01:28:00Z</dcterms:modified>
</cp:coreProperties>
</file>